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70" w:beforeAutospacing="0" w:after="570" w:afterAutospacing="0" w:line="750" w:lineRule="atLeast"/>
        <w:ind w:left="0" w:right="0"/>
        <w:jc w:val="center"/>
        <w:textAlignment w:val="baseline"/>
        <w:rPr>
          <w:b/>
          <w:color w:val="18388C"/>
          <w:sz w:val="64"/>
          <w:szCs w:val="64"/>
        </w:rPr>
      </w:pPr>
      <w:r>
        <w:rPr>
          <w:b/>
          <w:i w:val="0"/>
          <w:caps w:val="0"/>
          <w:color w:val="18388C"/>
          <w:spacing w:val="0"/>
          <w:sz w:val="64"/>
          <w:szCs w:val="64"/>
          <w:bdr w:val="none" w:color="auto" w:sz="0" w:space="0"/>
          <w:vertAlign w:val="baseline"/>
        </w:rPr>
        <w:t>中华人民共和国退役军人保障法</w:t>
      </w:r>
    </w:p>
    <w:p>
      <w:pPr>
        <w:keepNext w:val="0"/>
        <w:keepLines w:val="0"/>
        <w:widowControl/>
        <w:suppressLineNumbers w:val="0"/>
        <w:pBdr>
          <w:top w:val="none" w:color="auto" w:sz="0" w:space="0"/>
          <w:left w:val="none" w:color="auto" w:sz="0" w:space="0"/>
          <w:bottom w:val="single" w:color="D9D9D9" w:sz="6" w:space="0"/>
          <w:right w:val="none" w:color="auto" w:sz="0" w:space="0"/>
        </w:pBdr>
        <w:spacing w:before="0" w:beforeAutospacing="0" w:after="0" w:afterAutospacing="0" w:line="750" w:lineRule="atLeast"/>
        <w:ind w:left="0" w:right="0" w:firstLine="0"/>
        <w:jc w:val="both"/>
        <w:textAlignment w:val="baseline"/>
        <w:rPr>
          <w:rFonts w:ascii="微软雅黑" w:hAnsi="微软雅黑" w:eastAsia="微软雅黑" w:cs="微软雅黑"/>
          <w:b w:val="0"/>
          <w:i w:val="0"/>
          <w:caps w:val="0"/>
          <w:color w:val="606060"/>
          <w:spacing w:val="0"/>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center"/>
        <w:textAlignment w:val="baseline"/>
        <w:rPr>
          <w:sz w:val="32"/>
          <w:szCs w:val="32"/>
        </w:rPr>
      </w:pPr>
      <w:r>
        <w:rPr>
          <w:rStyle w:val="6"/>
          <w:rFonts w:hint="eastAsia" w:ascii="微软雅黑" w:hAnsi="微软雅黑" w:eastAsia="微软雅黑" w:cs="微软雅黑"/>
          <w:i w:val="0"/>
          <w:caps w:val="0"/>
          <w:color w:val="C0504D"/>
          <w:spacing w:val="0"/>
          <w:sz w:val="32"/>
          <w:szCs w:val="32"/>
          <w:bdr w:val="none" w:color="auto" w:sz="0" w:space="0"/>
          <w:vertAlign w:val="baseline"/>
        </w:rPr>
        <w:t>中华人民共和国退役军人保障法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center"/>
        <w:textAlignment w:val="baseline"/>
        <w:rPr>
          <w:sz w:val="32"/>
          <w:szCs w:val="32"/>
        </w:rPr>
      </w:pPr>
      <w:r>
        <w:rPr>
          <w:rFonts w:hint="eastAsia" w:ascii="微软雅黑" w:hAnsi="微软雅黑" w:eastAsia="微软雅黑" w:cs="微软雅黑"/>
          <w:i w:val="0"/>
          <w:caps w:val="0"/>
          <w:color w:val="000000"/>
          <w:spacing w:val="0"/>
          <w:sz w:val="32"/>
          <w:szCs w:val="32"/>
          <w:bdr w:val="none" w:color="auto" w:sz="0" w:space="0"/>
          <w:vertAlign w:val="baseline"/>
        </w:rPr>
        <w:t>（2020年11月11日第十三届全国人民代表大会常务委员会第二十三次会议通过）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center"/>
        <w:textAlignment w:val="baseline"/>
        <w:rPr>
          <w:sz w:val="32"/>
          <w:szCs w:val="32"/>
        </w:rPr>
      </w:pPr>
      <w:r>
        <w:rPr>
          <w:rFonts w:hint="eastAsia" w:ascii="微软雅黑" w:hAnsi="微软雅黑" w:eastAsia="微软雅黑" w:cs="微软雅黑"/>
          <w:i w:val="0"/>
          <w:caps w:val="0"/>
          <w:color w:val="000000"/>
          <w:spacing w:val="0"/>
          <w:sz w:val="32"/>
          <w:szCs w:val="32"/>
          <w:bdr w:val="none" w:color="auto" w:sz="0" w:space="0"/>
          <w:vertAlign w:val="baseline"/>
        </w:rPr>
        <w:t>目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caps w:val="0"/>
          <w:color w:val="000000"/>
          <w:spacing w:val="0"/>
          <w:sz w:val="32"/>
          <w:szCs w:val="32"/>
          <w:bdr w:val="none" w:color="auto" w:sz="0" w:space="0"/>
          <w:vertAlign w:val="baseline"/>
        </w:rPr>
        <w:t>　</w:t>
      </w:r>
      <w:r>
        <w:rPr>
          <w:rFonts w:ascii="楷体" w:hAnsi="楷体" w:eastAsia="楷体" w:cs="楷体"/>
          <w:i w:val="0"/>
          <w:caps w:val="0"/>
          <w:color w:val="000000"/>
          <w:spacing w:val="0"/>
          <w:sz w:val="32"/>
          <w:szCs w:val="32"/>
          <w:bdr w:val="none" w:color="auto" w:sz="0" w:space="0"/>
          <w:vertAlign w:val="baseline"/>
        </w:rPr>
        <w:t>　</w:t>
      </w:r>
      <w:r>
        <w:rPr>
          <w:rFonts w:ascii="Arial" w:hAnsi="Arial" w:eastAsia="楷体" w:cs="Arial"/>
          <w:i w:val="0"/>
          <w:caps w:val="0"/>
          <w:color w:val="000000"/>
          <w:spacing w:val="0"/>
          <w:sz w:val="32"/>
          <w:szCs w:val="32"/>
          <w:bdr w:val="none" w:color="auto" w:sz="0" w:space="0"/>
          <w:vertAlign w:val="baseline"/>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default" w:ascii="Arial" w:hAnsi="Arial" w:eastAsia="微软雅黑" w:cs="Arial"/>
          <w:i w:val="0"/>
          <w:caps w:val="0"/>
          <w:color w:val="000000"/>
          <w:spacing w:val="0"/>
          <w:sz w:val="32"/>
          <w:szCs w:val="32"/>
          <w:bdr w:val="none" w:color="auto" w:sz="0" w:space="0"/>
          <w:vertAlign w:val="baseline"/>
        </w:rPr>
        <w:t>　　第二章　移交接收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default" w:ascii="Arial" w:hAnsi="Arial" w:eastAsia="微软雅黑" w:cs="Arial"/>
          <w:i w:val="0"/>
          <w:caps w:val="0"/>
          <w:color w:val="000000"/>
          <w:spacing w:val="0"/>
          <w:sz w:val="32"/>
          <w:szCs w:val="32"/>
          <w:bdr w:val="none" w:color="auto" w:sz="0" w:space="0"/>
          <w:vertAlign w:val="baseline"/>
        </w:rPr>
        <w:t>　　第三章　退役安置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default" w:ascii="Arial" w:hAnsi="Arial" w:eastAsia="微软雅黑" w:cs="Arial"/>
          <w:i w:val="0"/>
          <w:caps w:val="0"/>
          <w:color w:val="000000"/>
          <w:spacing w:val="0"/>
          <w:sz w:val="32"/>
          <w:szCs w:val="32"/>
          <w:bdr w:val="none" w:color="auto" w:sz="0" w:space="0"/>
          <w:vertAlign w:val="baseline"/>
        </w:rPr>
        <w:t>　　第四章　教育培训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default" w:ascii="Arial" w:hAnsi="Arial" w:eastAsia="微软雅黑" w:cs="Arial"/>
          <w:i w:val="0"/>
          <w:caps w:val="0"/>
          <w:color w:val="000000"/>
          <w:spacing w:val="0"/>
          <w:sz w:val="32"/>
          <w:szCs w:val="32"/>
          <w:bdr w:val="none" w:color="auto" w:sz="0" w:space="0"/>
          <w:vertAlign w:val="baseline"/>
        </w:rPr>
        <w:t>　　第五章　就业创业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default" w:ascii="Arial" w:hAnsi="Arial" w:eastAsia="微软雅黑" w:cs="Arial"/>
          <w:i w:val="0"/>
          <w:caps w:val="0"/>
          <w:color w:val="000000"/>
          <w:spacing w:val="0"/>
          <w:sz w:val="32"/>
          <w:szCs w:val="32"/>
          <w:bdr w:val="none" w:color="auto" w:sz="0" w:space="0"/>
          <w:vertAlign w:val="baseline"/>
        </w:rPr>
        <w:t>　　第六章　抚恤优待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default" w:ascii="Arial" w:hAnsi="Arial" w:eastAsia="微软雅黑" w:cs="Arial"/>
          <w:i w:val="0"/>
          <w:caps w:val="0"/>
          <w:color w:val="000000"/>
          <w:spacing w:val="0"/>
          <w:sz w:val="32"/>
          <w:szCs w:val="32"/>
          <w:bdr w:val="none" w:color="auto" w:sz="0" w:space="0"/>
          <w:vertAlign w:val="baseline"/>
        </w:rPr>
        <w:t>　　第七章　褒扬激励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default" w:ascii="Arial" w:hAnsi="Arial" w:eastAsia="微软雅黑" w:cs="Arial"/>
          <w:i w:val="0"/>
          <w:caps w:val="0"/>
          <w:color w:val="000000"/>
          <w:spacing w:val="0"/>
          <w:sz w:val="32"/>
          <w:szCs w:val="32"/>
          <w:bdr w:val="none" w:color="auto" w:sz="0" w:space="0"/>
          <w:vertAlign w:val="baseline"/>
        </w:rPr>
        <w:t>　　第八章　服务管理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default" w:ascii="Arial" w:hAnsi="Arial" w:eastAsia="微软雅黑" w:cs="Arial"/>
          <w:i w:val="0"/>
          <w:caps w:val="0"/>
          <w:color w:val="000000"/>
          <w:spacing w:val="0"/>
          <w:sz w:val="32"/>
          <w:szCs w:val="32"/>
          <w:bdr w:val="none" w:color="auto" w:sz="0" w:space="0"/>
          <w:vertAlign w:val="baseline"/>
        </w:rPr>
        <w:t>　　第九章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default" w:ascii="Arial" w:hAnsi="Arial" w:eastAsia="微软雅黑" w:cs="Arial"/>
          <w:i w:val="0"/>
          <w:caps w:val="0"/>
          <w:color w:val="000000"/>
          <w:spacing w:val="0"/>
          <w:sz w:val="32"/>
          <w:szCs w:val="32"/>
          <w:bdr w:val="none" w:color="auto" w:sz="0" w:space="0"/>
          <w:vertAlign w:val="baseline"/>
        </w:rPr>
        <w:t>　　第十章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center"/>
        <w:textAlignment w:val="baseline"/>
        <w:rPr>
          <w:sz w:val="32"/>
          <w:szCs w:val="32"/>
        </w:rPr>
      </w:pPr>
      <w:r>
        <w:rPr>
          <w:rStyle w:val="6"/>
          <w:rFonts w:hint="eastAsia" w:ascii="微软雅黑" w:hAnsi="微软雅黑" w:eastAsia="微软雅黑" w:cs="微软雅黑"/>
          <w:i w:val="0"/>
          <w:caps w:val="0"/>
          <w:color w:val="000000"/>
          <w:spacing w:val="0"/>
          <w:sz w:val="32"/>
          <w:szCs w:val="32"/>
          <w:bdr w:val="none" w:color="auto" w:sz="0" w:space="0"/>
          <w:vertAlign w:val="baseline"/>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caps w:val="0"/>
          <w:color w:val="000000"/>
          <w:spacing w:val="0"/>
          <w:sz w:val="32"/>
          <w:szCs w:val="32"/>
          <w:bdr w:val="none" w:color="auto" w:sz="0" w:space="0"/>
          <w:vertAlign w:val="baseline"/>
        </w:rPr>
        <w:t>　　第一条　为了加强退役军人保障工作，维护退役军人合法权益，让军人成为全社会尊崇的职业，根据宪法，制定本法。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vertAlign w:val="baseline"/>
        </w:rPr>
        <w:t>　　第二条　本法所称退役军人，是指从中国人民解放军依法退出现役的军</w:t>
      </w: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官、军士和义务兵等人员。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第三条　退役军人为国防和军队建设做出了重要贡献，是社会主义现代化建设的重要力量。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尊重、关爱退役军人是全社会的共同责任。国家关心、优待退役军人，加强退役军人保障体系建设，保障退役军人依法享有相应的权益。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第四条　退役军人保障工作坚持中国共产党的领导，坚持为经济社会发展服务、为国防和军队建设服务的方针，遵循以人为本、分类保障、服务优先、依法管理的原则。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第五条　退役军人保障应当与经济发展相协调，与社会进步相适应。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退役军人安置工作应当公开、公平、公正。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退役军人的政治、生活等待遇与其服现役期间所做贡献挂钩。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国家建立参战退役军人特别优待机制。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第六条　退役军人应当继续发扬人民军队优良传统，模范遵守宪法和法律法规，保守军事秘密，践行社会主义核心价值观，积极参加社会主义现代化建设。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第七条　国务院退役军人工作主管部门负责全国的退役军人保障工作。县级以上地方人民政府退役军人工作主管部门负责本行政区域的退役军人保障工作。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中央和国家有关机关、中央军事委员会有关部门、地方各级有关机关应当在各自职责范围内做好退役军人保障工作。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军队各级负责退役军人有关工作的部门与县级以上人民政府退役军人工作主管部门应当密切配合，做好退役军人保障工作。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第八条　国家加强退役军人保障工作信息化建设，为退役军人建档立卡，实现有关部门之间信息共享，为提高退役军人保障能力提供支持。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国务院退役军人工作主管部门应当与中央和国家有关机关、中央军事委员会有关部门密切配合，统筹做好信息数据系统的建设、维护、应用和信息安全管理等工作。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第九条　退役军人保障工作所需经费由中央和地方财政共同负担。退役安置、教育培训、抚恤优待资金主要由中央财政负担。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第十条　国家鼓励和引导企业、社会组织、个人等社会力量依法通过捐赠、设立基金、志愿服务等方式为退役军人提供支持和帮助。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第十一条　对在退役军人保障工作中做出突出贡献的单位和个人，按照国家有关规定给予表彰、奖励。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jc w:val="center"/>
        <w:textAlignment w:val="baseline"/>
        <w:rPr>
          <w:rFonts w:hint="eastAsia" w:ascii="微软雅黑" w:hAnsi="微软雅黑" w:eastAsia="微软雅黑" w:cs="微软雅黑"/>
          <w:i w:val="0"/>
          <w:caps w:val="0"/>
          <w:color w:val="000000"/>
          <w:spacing w:val="0"/>
          <w:sz w:val="32"/>
          <w:szCs w:val="32"/>
        </w:rPr>
      </w:pPr>
      <w:r>
        <w:rPr>
          <w:rStyle w:val="6"/>
          <w:rFonts w:hint="eastAsia" w:ascii="微软雅黑" w:hAnsi="微软雅黑" w:eastAsia="微软雅黑" w:cs="微软雅黑"/>
          <w:i w:val="0"/>
          <w:caps w:val="0"/>
          <w:color w:val="000000"/>
          <w:spacing w:val="0"/>
          <w:sz w:val="32"/>
          <w:szCs w:val="32"/>
          <w:bdr w:val="none" w:color="auto" w:sz="0" w:space="0"/>
          <w:shd w:val="clear" w:fill="FFFFFF"/>
          <w:vertAlign w:val="baseline"/>
        </w:rPr>
        <w:t>第二章　移交接收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第十二条　国务院退役军人工作主管部门、中央军事委员会政治工作部门、中央和国家有关机关应当制定全国退役军人的年度移交接收计划。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第十三条　退役军人原所在部队应当将退役军人移交安置地人民政府退役军人工作主管部门，安置地人民政府退役军人工作主管部门负责接收退役军人。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退役军人的安置地，按照国家有关规定确定。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第十四条　退役军人应当在规定时间内，持军队出具的退役证明到安置地人民政府退役军人工作主管部门报到。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第十五条　安置地人民政府退役军人工作主管部门在接收退役军人时，向退役军人发放退役军人优待证。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退役军人优待证全国统一制发、统一编号，管理使用办法由国务院退役军人工作主管部门会同有关部门制定。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第十六条　军人所在部队在军人退役时，应当及时将其人事档案移交安置地人民政府退役军人工作主管部门。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安置地人民政府退役军人工作主管部门应当按照国家人事档案管理有关规定，接收、保管并向有关单位移交退役军人人事档案。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第十七条　安置地人民政府公安机关应当按照国家有关规定，及时为退役军人办理户口登记，同级退役军人工作主管部门应当予以协助。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第十八条　退役军人原所在部队应当按照有关法律法规规定，及时将退役军人及随军未就业配偶的养老、医疗等社会保险关系和相应资金，转入安置地社会保险经办机构。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安置地人民政府退役军人工作主管部门应当与社会保险经办机构、军队有关部门密切配合，依法做好有关社会保险关系和相应资金转移接续工作。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第十九条　退役军人移交接收过程中，发生与其服现役有关的问题，由原所在部队负责处理；发生与其安置有关的问题，由安置地人民政府负责处理；发生其他移交接收方面问题的，由安置地人民政府负责处理，原所在部队予以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退役军人原所在部队撤销或者转隶、合并的，由原所在部队的上级单位或者转隶、合并后的单位按照前款规定处理。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jc w:val="center"/>
        <w:textAlignment w:val="baseline"/>
        <w:rPr>
          <w:rFonts w:hint="eastAsia" w:ascii="微软雅黑" w:hAnsi="微软雅黑" w:eastAsia="微软雅黑" w:cs="微软雅黑"/>
          <w:i w:val="0"/>
          <w:caps w:val="0"/>
          <w:color w:val="000000"/>
          <w:spacing w:val="0"/>
          <w:sz w:val="32"/>
          <w:szCs w:val="32"/>
        </w:rPr>
      </w:pPr>
      <w:r>
        <w:rPr>
          <w:rStyle w:val="6"/>
          <w:rFonts w:hint="eastAsia" w:ascii="微软雅黑" w:hAnsi="微软雅黑" w:eastAsia="微软雅黑" w:cs="微软雅黑"/>
          <w:i w:val="0"/>
          <w:caps w:val="0"/>
          <w:color w:val="000000"/>
          <w:spacing w:val="0"/>
          <w:sz w:val="32"/>
          <w:szCs w:val="32"/>
          <w:bdr w:val="none" w:color="auto" w:sz="0" w:space="0"/>
          <w:shd w:val="clear" w:fill="FFFFFF"/>
          <w:vertAlign w:val="baseline"/>
        </w:rPr>
        <w:t>第三章　退役安置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第二十条　地方各级人民政府应当按照移交接收计划，做好退役军人安置工作，完成退役军人安置任务。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机关、群团组织、企业事业单位和社会组织应当依法接收安置退役军人，退役军人应当接受安置。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第二十一条　对退役的军官，国家采取退休、转业、逐月领取退役金、复员等方式妥善安置。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以退休方式移交人民政府安置的，由安置地人民政府按照国家保障与社会化服务相结合的方式，做好服务管理工作，保障其待遇。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以转业方式安置的，由安置地人民政府根据其德才条件以及服现役期间的职务、等级、所做贡献、专长等和工作需要安排工作岗位，确定相应的职务职级。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服现役满规定年限，以逐月领取退役金方式安置的，按照国家有关规定逐月领取退役金。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以复员方式安置的，按照国家有关规定领取复员费。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第二十二条　对退役的军士，国家采取逐月领取退役金、自主就业、安排工作、退休、供养等方式妥善安置。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服现役满规定年限，以逐月领取退役金方式安置的，按照国家有关规定逐月领取退役金。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服现役不满规定年限，以自主就业方式安置的，领取一次性退役金。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以安排工作方式安置的，由安置地人民政府根据其服现役期间所做贡献、专长等安排工作岗位。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以退休方式安置的，由安置地人民政府按照国家保障与社会化服务相结合的方式，做好服务管理工作，保障其待遇。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以供养方式安置的，由国家供养终身。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第二十三条　对退役的义务兵，国家采取自主就业、安排工作、供养等方式妥善安置。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以自主就业方式安置的，领取一次性退役金。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以安排工作方式安置的，由安置地人民政府根据其服现役期间所做贡献、专长等安排工作岗位。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以供养方式安置的，由国家供养终身。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第二十四条　退休、转业、逐月领取退役金、复员、自主就业、安排工作、供养等安置方式的适用条件，按照相关法律法规执行。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第二十五条　转业军官、安排工作的军士和义务兵，由机关、群团组织、事业单位和国有企业接收安置。对下列退役军人，优先安置：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（一）参战退役军人；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（二）担任作战部队师、旅、团、营级单位主官的转业军官；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（三）属于烈士子女、功臣模范的退役军人；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（四）长期在艰苦边远地区或者特殊岗位服现役的退役军人。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第二十六条　机关、群团组织、事业单位接收安置转业军官、安排工作的军士和义务兵的，应当按照国家有关规定给予编制保障。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国有企业接收安置转业军官、安排工作的军士和义务兵的，应当按照国家规定与其签订劳动合同，保障相应待遇。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前两款规定的用人单位依法裁减人员时，应当优先留用接收安置的转业和安排工作的退役军人。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第二十七条　以逐月领取退役金方式安置的退役军官和军士，被录用为公务员或者聘用为事业单位工作人员的，自被录用、聘用下月起停发退役金，其待遇按照公务员、事业单位工作人员管理相关法律法规执行。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第二十八条　国家建立伤病残退役军人指令性移交安置、收治休养制度。军队有关部门应当及时将伤病残退役军人移交安置地人民政府安置。安置地人民政府应当妥善解决伤病残退役军人的住房、医疗、康复、护理和生活困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第二十九条　各级人民政府加强拥军优属工作，为军人和家属排忧解难。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符合条件的军官和军士退出现役时，其配偶和子女可以按照国家有关规定随调随迁。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随调配偶在机关或者事业单位工作，符合有关法律法规规定的，安置地人民政府负责安排到相应的工作单位；随调配偶在其他单位工作或者无工作单位的，安置地人民政府应当提供就业指导，协助实现就业。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随迁子女需要转学、入学的，安置地人民政府教育行政部门应当予以及时办理。对下列退役军人的随迁子女，优先保障：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（一）参战退役军人；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（二）属于烈士子女、功臣模范的退役军人；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（三）长期在艰苦边远地区或者特殊岗位服现役的退役军人；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（四）其他符合条件的退役军人。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第三十条　军人退役安置的具体办法由国务院、中央军事委员会制定。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jc w:val="center"/>
        <w:textAlignment w:val="baseline"/>
        <w:rPr>
          <w:rFonts w:hint="eastAsia" w:ascii="微软雅黑" w:hAnsi="微软雅黑" w:eastAsia="微软雅黑" w:cs="微软雅黑"/>
          <w:i w:val="0"/>
          <w:caps w:val="0"/>
          <w:color w:val="000000"/>
          <w:spacing w:val="0"/>
          <w:sz w:val="32"/>
          <w:szCs w:val="32"/>
        </w:rPr>
      </w:pPr>
      <w:r>
        <w:rPr>
          <w:rStyle w:val="6"/>
          <w:rFonts w:hint="eastAsia" w:ascii="微软雅黑" w:hAnsi="微软雅黑" w:eastAsia="微软雅黑" w:cs="微软雅黑"/>
          <w:i w:val="0"/>
          <w:caps w:val="0"/>
          <w:color w:val="000000"/>
          <w:spacing w:val="0"/>
          <w:sz w:val="32"/>
          <w:szCs w:val="32"/>
          <w:bdr w:val="none" w:color="auto" w:sz="0" w:space="0"/>
          <w:shd w:val="clear" w:fill="FFFFFF"/>
          <w:vertAlign w:val="baseline"/>
        </w:rPr>
        <w:t>第四章　教育培训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第三十一条　退役军人的教育培训应当以提高就业质量为导向，紧密围绕社会需求，为退役军人提供有特色、精细化、针对性强的培训服务。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国家采取措施加强对退役军人的教育培训，帮助退役军人完善知识结构，提高思想政治水平、职业技能水平和综合职业素养，提升就业创业能力。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第三十二条　国家建立学历教育和职业技能培训并行并举的退役军人教育培训体系，建立退役军人教育培训协调机制，统筹规划退役军人教育培训工作。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第三十三条　军人退役前，所在部队在保证完成军事任务的前提下，可以根据部队特点和条件提供职业技能储备培训，组织参加高等教育自学考试和各类高等学校举办的高等学历继续教育，以及知识拓展、技能培训等非学历继续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部队所在地县级以上地方人民政府退役军人工作主管部门应当为现役军人所在部队开展教育培训提供支持和协助。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第三十四条　退役军人在接受学历教育时，按照国家有关规定享受学费和助学金资助等国家教育资助政策。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高等学校根据国家统筹安排，可以通过单列计划、单独招生等方式招考退役军人。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第三十五条　现役军人入伍前已被普通高等学校录取或者是正在普通高等学校就学的学生，服现役期间保留入学资格或者学籍，退役后两年内允许入学或者复学，可以按照国家有关规定转入本校其他专业学习。达到报考研究生条件的，按照国家有关规定享受优惠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第三十六条　国家依托和支持普通高等学校、职业院校（含技工院校）、专业培训机构等教育资源，为退役军人提供职业技能培训。退役军人未达到法定退休年龄需要就业创业的，可以享受职业技能培训补贴等相应扶持政策。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军人退出现役，安置地人民政府应当根据就业需求组织其免费参加职业教育、技能培训，经考试考核合格的，发给相应的学历证书、职业资格证书或者职业技能等级证书并推荐就业。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第三十七条　省级人民政府退役军人工作主管部门会同有关部门加强动态管理，定期对为退役军人提供职业技能培训的普通高等学校、职业院校（含技工院校）、专业培训机构的培训质量进行检查和考核，提高职业技能培训质量和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jc w:val="center"/>
        <w:textAlignment w:val="baseline"/>
        <w:rPr>
          <w:rFonts w:hint="eastAsia" w:ascii="微软雅黑" w:hAnsi="微软雅黑" w:eastAsia="微软雅黑" w:cs="微软雅黑"/>
          <w:i w:val="0"/>
          <w:caps w:val="0"/>
          <w:color w:val="000000"/>
          <w:spacing w:val="0"/>
          <w:sz w:val="32"/>
          <w:szCs w:val="32"/>
        </w:rPr>
      </w:pPr>
      <w:r>
        <w:rPr>
          <w:rStyle w:val="6"/>
          <w:rFonts w:hint="eastAsia" w:ascii="微软雅黑" w:hAnsi="微软雅黑" w:eastAsia="微软雅黑" w:cs="微软雅黑"/>
          <w:i w:val="0"/>
          <w:caps w:val="0"/>
          <w:color w:val="000000"/>
          <w:spacing w:val="0"/>
          <w:sz w:val="32"/>
          <w:szCs w:val="32"/>
          <w:bdr w:val="none" w:color="auto" w:sz="0" w:space="0"/>
          <w:shd w:val="clear" w:fill="FFFFFF"/>
          <w:vertAlign w:val="baseline"/>
        </w:rPr>
        <w:t>第五章　就业创业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第三十八条　国家采取政府推动、市场引导、社会支持相结合的方式，鼓励和扶持退役军人就业创业。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第三十九条　各级人民政府应当加强对退役军人就业创业的指导和服务。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县级以上地方人民政府退役军人工作主管部门应当加强对退役军人就业创业的宣传、组织、协调等工作，会同有关部门采取退役军人专场招聘会等形式，开展就业推荐、职业指导，帮助退役军人就业。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第四十条　服现役期间因战、因公、因病致残被评定残疾等级和退役后补评或者重新评定残疾等级的残疾退役军人，有劳动能力和就业意愿的，优先享受国家规定的残疾人就业优惠政策。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第四十一条　公共人力资源服务机构应当免费为退役军人提供职业介绍、创业指导等服务。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国家鼓励经营性人力资源服务机构和社会组织为退役军人就业创业提供免费或者优惠服务。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退役军人未能及时就业的，在人力资源和社会保障部门办理求职登记后，可以按照规定享受失业保险待遇。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第四十二条　机关、群团组织、事业单位和国有企业在招录或者招聘人员时，对退役军人的年龄和学历条件可以适当放宽，同等条件下优先招录、招聘退役军人。退役的军士和义务兵服现役经历视为基层工作经历。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退役的军士和义务兵入伍前是机关、群团组织、事业单位或者国有企业人员的，退役后可以选择复职复工。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第四十三条　各地应当设置一定数量的基层公务员职位，面向服现役满五年的高校毕业生退役军人招考。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服现役满五年的高校毕业生退役军人可以报考面向服务基层项目人员定向考录的职位，同服务基层项目人员共享公务员定向考录计划。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各地应当注重从优秀退役军人中选聘党的基层组织、社区和村专职工作人员。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军队文职人员岗位、国防教育机构岗位等，应当优先选用符合条件的退役军人。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国家鼓励退役军人参加稳边固边等边疆建设工作。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第四十四条　退役军人服现役年限计算为工龄，退役后与所在单位工作年限累计计算。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第四十五条　县级以上地方人民政府投资建设或者与社会共建的创业孵化基地和创业园区，应当优先为退役军人创业提供服务。有条件的地区可以建立退役军人创业孵化基地和创业园区，为退役军人提供经营场地、投资融资等方面的优惠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第四十六条　退役军人创办小微企业，可以按照国家有关规定申请创业担保贷款，并享受贷款贴息等融资优惠政策。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退役军人从事个体经营，依法享受税收优惠政策。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第四十七条　用人单位招用退役军人符合国家规定的，依法享受税收优惠等政策。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jc w:val="center"/>
        <w:textAlignment w:val="baseline"/>
        <w:rPr>
          <w:rFonts w:hint="eastAsia" w:ascii="微软雅黑" w:hAnsi="微软雅黑" w:eastAsia="微软雅黑" w:cs="微软雅黑"/>
          <w:i w:val="0"/>
          <w:caps w:val="0"/>
          <w:color w:val="000000"/>
          <w:spacing w:val="0"/>
          <w:sz w:val="32"/>
          <w:szCs w:val="32"/>
        </w:rPr>
      </w:pPr>
      <w:r>
        <w:rPr>
          <w:rStyle w:val="6"/>
          <w:rFonts w:hint="eastAsia" w:ascii="微软雅黑" w:hAnsi="微软雅黑" w:eastAsia="微软雅黑" w:cs="微软雅黑"/>
          <w:i w:val="0"/>
          <w:caps w:val="0"/>
          <w:color w:val="000000"/>
          <w:spacing w:val="0"/>
          <w:sz w:val="32"/>
          <w:szCs w:val="32"/>
          <w:bdr w:val="none" w:color="auto" w:sz="0" w:space="0"/>
          <w:shd w:val="clear" w:fill="FFFFFF"/>
          <w:vertAlign w:val="baseline"/>
        </w:rPr>
        <w:t>第六章　抚恤优待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第四十八条　各级人民政府应当坚持普惠与优待叠加的原则，在保障退役军人享受普惠性政策和公共服务基础上，结合服现役期间所做贡献和各地实际情况给予优待。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对参战退役军人，应当提高优待标准。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第四十九条　国家逐步消除退役军人抚恤优待制度城乡差异、缩小地区差异，建立统筹平衡的抚恤优待量化标准体系。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第五十条　退役军人依法参加养老、医疗、工伤、失业、生育等社会保险，并享受相应待遇。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退役军人服现役年限与入伍前、退役后参加职工基本养老保险、职工基本医疗保险、失业保险的缴费年限依法合并计算。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第五十一条　退役军人符合安置住房优待条件的，实行市场购买与军地集中统建相结合，由安置地人民政府统筹规划、科学实施。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第五十二条　军队医疗机构、公立医疗机构应当为退役军人就医提供优待服务，并对参战退役军人、残疾退役军人给予优惠。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第五十三条　退役军人凭退役军人优待证等有效证件享受公共交通、文化和旅游等优待，具体办法由省级人民政府制定。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第五十四条　县级以上人民政府加强优抚医院、光荣院建设，充分利用现有医疗和养老服务资源，收治或者集中供养孤老、生活不能自理的退役军人。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各类社会福利机构应当优先接收老年退役军人和残疾退役军人。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第五十五条　国家建立退役军人帮扶援助机制，在养老、医疗、住房等方面，对生活困难的退役军人按照国家有关规定给予帮扶援助。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第五十六条　残疾退役军人依法享受抚恤。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残疾退役军人按照残疾等级享受残疾抚恤金，标准由国务院退役军人工作主管部门会同国务院财政部门综合考虑国家经济社会发展水平、消费物价水平、全国城镇单位就业人员工资水平、国家财力情况等因素确定。残疾抚恤金由县级人民政府退役军人工作主管部门发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jc w:val="center"/>
        <w:textAlignment w:val="baseline"/>
        <w:rPr>
          <w:rFonts w:hint="eastAsia" w:ascii="微软雅黑" w:hAnsi="微软雅黑" w:eastAsia="微软雅黑" w:cs="微软雅黑"/>
          <w:i w:val="0"/>
          <w:caps w:val="0"/>
          <w:color w:val="000000"/>
          <w:spacing w:val="0"/>
          <w:sz w:val="32"/>
          <w:szCs w:val="32"/>
        </w:rPr>
      </w:pPr>
      <w:r>
        <w:rPr>
          <w:rStyle w:val="6"/>
          <w:rFonts w:hint="eastAsia" w:ascii="微软雅黑" w:hAnsi="微软雅黑" w:eastAsia="微软雅黑" w:cs="微软雅黑"/>
          <w:i w:val="0"/>
          <w:caps w:val="0"/>
          <w:color w:val="000000"/>
          <w:spacing w:val="0"/>
          <w:sz w:val="32"/>
          <w:szCs w:val="32"/>
          <w:bdr w:val="none" w:color="auto" w:sz="0" w:space="0"/>
          <w:shd w:val="clear" w:fill="FFFFFF"/>
          <w:vertAlign w:val="baseline"/>
        </w:rPr>
        <w:t>第七章　褒扬激励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第五十七条　国家建立退役军人荣誉激励机制，对在社会主义现代化建设中做出突出贡献的退役军人予以表彰、奖励。退役军人服现役期间获得表彰、奖励的，退役后按照国家有关规定享受相应待遇。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第五十八条　退役军人安置地人民政府在接收退役军人时，应当举行迎接仪式。迎接仪式由安置地人民政府退役军人工作主管部门负责实施。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第五十九条　地方人民政府应当为退役军人家庭悬挂光荣牌，定期开展走访慰问活动。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第六十条　国家、地方和军队举行重大庆典活动时，应当邀请退役军人代表参加。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被邀请的退役军人参加重大庆典活动时，可以穿着退役时的制式服装，佩戴服现役期间和退役后荣获的勋章、奖章、纪念章等徽章。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第六十一条　国家注重发挥退役军人在爱国主义教育和国防教育活动中的积极作用。机关、群团组织、企业事业单位和社会组织可以邀请退役军人协助开展爱国主义教育和国防教育。县级以上人民政府教育行政部门可以邀请退役军人参加学校国防教育培训，学校可以聘请退役军人参与学生军事训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第六十二条　县级以上人民政府退役军人工作主管部门应当加强对退役军人先进事迹的宣传，通过制作公益广告、创作主题文艺作品等方式，弘扬爱国主义精神、革命英雄主义精神和退役军人敬业奉献精神。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第六十三条　县级以上地方人民政府负责地方志工作的机构应当将本行政区域内下列退役军人的名录和事迹，编辑录入地方志：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（一）参战退役军人；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（二）荣获二等功以上奖励的退役军人；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（三）获得省部级或者战区级以上表彰的退役军人；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（四）其他符合条件的退役军人。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第六十四条　国家统筹规划烈士纪念设施建设，通过组织开展英雄烈士祭扫纪念活动等多种形式，弘扬英雄烈士精神。退役军人工作主管部门负责烈士纪念设施的修缮、保护和管理。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国家推进军人公墓建设。符合条件的退役军人去世后，可以安葬在军人公墓。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jc w:val="center"/>
        <w:textAlignment w:val="baseline"/>
        <w:rPr>
          <w:rFonts w:hint="eastAsia" w:ascii="微软雅黑" w:hAnsi="微软雅黑" w:eastAsia="微软雅黑" w:cs="微软雅黑"/>
          <w:i w:val="0"/>
          <w:caps w:val="0"/>
          <w:color w:val="000000"/>
          <w:spacing w:val="0"/>
          <w:sz w:val="32"/>
          <w:szCs w:val="32"/>
        </w:rPr>
      </w:pPr>
      <w:r>
        <w:rPr>
          <w:rStyle w:val="6"/>
          <w:rFonts w:hint="eastAsia" w:ascii="微软雅黑" w:hAnsi="微软雅黑" w:eastAsia="微软雅黑" w:cs="微软雅黑"/>
          <w:i w:val="0"/>
          <w:caps w:val="0"/>
          <w:color w:val="000000"/>
          <w:spacing w:val="0"/>
          <w:sz w:val="32"/>
          <w:szCs w:val="32"/>
          <w:bdr w:val="none" w:color="auto" w:sz="0" w:space="0"/>
          <w:shd w:val="clear" w:fill="FFFFFF"/>
          <w:vertAlign w:val="baseline"/>
        </w:rPr>
        <w:t>第八章　服务管理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第六十五条　国家加强退役军人服务机构建设，建立健全退役军人服务体系。县级以上人民政府设立退役军人服务中心，乡镇、街道、农村和城市社区设立退役军人服务站点，提升退役军人服务保障能力。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第六十六条　退役军人服务中心、服务站点等退役军人服务机构应当加强与退役军人联系沟通，做好退役军人就业创业扶持、优抚帮扶、走访慰问、权益维护等服务保障工作。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第六十七条　县级以上人民政府退役军人工作主管部门应当加强退役军人思想政治教育工作，及时掌握退役军人的思想情况和工作生活状况，指导接收安置单位和其他组织做好退役军人的思想政治工作和有关保障工作。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接收安置单位和其他组织应当结合退役军人工作和生活状况，做好退役军人思想政治工作和有关保障工作。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第六十八条　县级以上人民政府退役军人工作主管部门、接收安置单位和其他组织应当加强对退役军人的保密教育和管理。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第六十九条　县级以上人民政府退役军人工作主管部门应当通过广播、电视、报刊、网络等多种渠道宣传与退役军人相关的法律法规和政策制度。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第七十条　县级以上人民政府退役军人工作主管部门应当建立健全退役军人权益保障机制，畅通诉求表达渠道，为退役军人维护其合法权益提供支持和帮助。退役军人的合法权益受到侵害，应当依法解决。公共法律服务有关机构应当依法为退役军人提供法律援助等必要的帮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第七十一条　县级以上人民政府退役军人工作主管部门应当依法指导、督促有关部门和单位做好退役安置、教育培训、就业创业、抚恤优待、褒扬激励、拥军优属等工作，监督检查退役军人保障相关法律法规和政策措施落实情况，推进解决退役军人保障工作中存在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第七十二条　国家实行退役军人保障工作责任制和考核评价制度。县级以上人民政府应当将退役军人保障工作完成情况，纳入对本级人民政府负责退役军人有关工作的部门及其负责人、下级人民政府及其负责人的考核评价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对退役军人保障政策落实不到位、工作推进不力的地区和单位，由省级以上人民政府退役军人工作主管部门会同有关部门约谈该地区人民政府主要负责人或者该单位主要负责人。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第七十三条　退役军人工作主管部门及其工作人员履行职责，应当自觉接受社会监督。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第七十四条　对退役军人保障工作中违反本法行为的检举、控告，有关机关和部门应当依法及时处理，并将处理结果告知检举人、控告人。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jc w:val="center"/>
        <w:textAlignment w:val="baseline"/>
        <w:rPr>
          <w:rFonts w:hint="eastAsia" w:ascii="微软雅黑" w:hAnsi="微软雅黑" w:eastAsia="微软雅黑" w:cs="微软雅黑"/>
          <w:i w:val="0"/>
          <w:caps w:val="0"/>
          <w:color w:val="000000"/>
          <w:spacing w:val="0"/>
          <w:sz w:val="32"/>
          <w:szCs w:val="32"/>
        </w:rPr>
      </w:pPr>
      <w:r>
        <w:rPr>
          <w:rStyle w:val="6"/>
          <w:rFonts w:hint="eastAsia" w:ascii="微软雅黑" w:hAnsi="微软雅黑" w:eastAsia="微软雅黑" w:cs="微软雅黑"/>
          <w:i w:val="0"/>
          <w:caps w:val="0"/>
          <w:color w:val="000000"/>
          <w:spacing w:val="0"/>
          <w:sz w:val="32"/>
          <w:szCs w:val="32"/>
          <w:bdr w:val="none" w:color="auto" w:sz="0" w:space="0"/>
          <w:shd w:val="clear" w:fill="FFFFFF"/>
          <w:vertAlign w:val="baseline"/>
        </w:rPr>
        <w:t>第九章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第七十五条　退役军人工作主管部门及其工作人员有下列行为之一的，由其上级主管部门责令改正，对直接负责的主管人员和其他直接责任人员依法给予处分：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（一）未按照规定确定退役军人安置待遇的；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（二）在退役军人安置工作中出具虚假文件的；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（三）为不符合条件的人员发放退役军人优待证的；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（四）挪用、截留、私分退役军人保障工作经费的；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（五）违反规定确定抚恤优待对象、标准、数额或者给予退役军人相关待遇的；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（六）在退役军人保障工作中利用职务之便为自己或者他人谋取私利的；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（七）在退役军人保障工作中失职渎职的；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（八）有其他违反法律法规行为的。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第七十六条　其他负责退役军人有关工作的部门及其工作人员违反本法有关规定的，由其上级主管部门责令改正，对直接负责的主管人员和其他直接责任人员依法给予处分。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第七十七条　违反本法规定，拒绝或者无故拖延执行退役军人安置任务的，由安置地人民政府退役军人工作主管部门责令限期改正；逾期不改正的，予以通报批评。对该单位主要负责人和直接责任人员，由有关部门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第七十八条　退役军人弄虚作假骗取退役相关待遇的，由县级以上地方人民政府退役军人工作主管部门取消相关待遇，追缴非法所得，并由其所在单位或者有关部门依法给予处分。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第七十九条　退役军人违法犯罪的，由省级人民政府退役军人工作主管部门按照国家有关规定中止、降低或者取消其退役相关待遇，报国务院退役军人工作主管部门备案。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退役军人对省级人民政府退役军人工作主管部门作出的中止、降低或者取消其退役相关待遇的决定不服的，可以依法申请行政复议或者提起行政诉讼。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第八十条　违反本法规定，构成违反治安管理行为的，依法给予治安管理处罚；构成犯罪的，依法追究刑事责任。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jc w:val="center"/>
        <w:textAlignment w:val="baseline"/>
        <w:rPr>
          <w:rFonts w:hint="eastAsia" w:ascii="微软雅黑" w:hAnsi="微软雅黑" w:eastAsia="微软雅黑" w:cs="微软雅黑"/>
          <w:i w:val="0"/>
          <w:caps w:val="0"/>
          <w:color w:val="000000"/>
          <w:spacing w:val="0"/>
          <w:sz w:val="32"/>
          <w:szCs w:val="32"/>
        </w:rPr>
      </w:pPr>
      <w:r>
        <w:rPr>
          <w:rStyle w:val="6"/>
          <w:rFonts w:hint="eastAsia" w:ascii="微软雅黑" w:hAnsi="微软雅黑" w:eastAsia="微软雅黑" w:cs="微软雅黑"/>
          <w:i w:val="0"/>
          <w:caps w:val="0"/>
          <w:color w:val="000000"/>
          <w:spacing w:val="0"/>
          <w:sz w:val="32"/>
          <w:szCs w:val="32"/>
          <w:bdr w:val="none" w:color="auto" w:sz="0" w:space="0"/>
          <w:shd w:val="clear" w:fill="FFFFFF"/>
          <w:vertAlign w:val="baseline"/>
        </w:rPr>
        <w:t>第十章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第八十一条　中国人民武装警察部队依法退出现役的警官、警士和义务兵等人员，适用本法。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第八十二条　本法有关军官的规定适用于文职干部。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军队院校学员依法退出现役的，参照本法有关规定执行。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第八十三条　参试退役军人参照本法有关参战退役军人的规定执行。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参战退役军人、参试退役军人的范围和认定标准、认定程序，由中央军事委员会有关部门会同国务院退役军人工作主管部门等部门规定。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第八十四条　军官离职休养和军级以上职务军官退休后，按照国务院和中央军事委员会的有关规定安置管理。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本法施行前已经按照自主择业方式安置的退役军人的待遇保障，按照国务院和中央军事委员会的有关规定执行。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vertAlign w:val="baseline"/>
        </w:rPr>
        <w:t>　　第八十五条　本法自2021年1月1日起施行。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5C4711"/>
    <w:rsid w:val="5D5C4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2021-06-21T03:31:00Z</dcterms:created>
  <dc:creator>Administrator</dc:creator>
  <cp:lastModifiedBy>Administrator</cp:lastModifiedBy>
  <dcterms:modified xsi:type="dcterms:W3CDTF">2021-06-21T03:34:03Z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