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sz w:val="32"/>
          <w:szCs w:val="32"/>
        </w:rPr>
      </w:pPr>
      <w:bookmarkStart w:id="0" w:name="content"/>
      <w:r>
        <w:rPr>
          <w:rFonts w:ascii="方正小标宋简体" w:hAnsi="方正小标宋简体" w:eastAsia="方正小标宋简体" w:cs="方正小标宋简体"/>
          <w:sz w:val="44"/>
          <w:szCs w:val="44"/>
        </w:rPr>
        <w:t xml:space="preserve">        </w:t>
      </w: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200" w:lineRule="exact"/>
        <w:jc w:val="center"/>
        <w:rPr>
          <w:rFonts w:eastAsia="仿宋_GB2312"/>
          <w:sz w:val="32"/>
          <w:szCs w:val="32"/>
        </w:rPr>
      </w:pPr>
    </w:p>
    <w:p>
      <w:pPr>
        <w:spacing w:line="560" w:lineRule="exact"/>
        <w:jc w:val="center"/>
        <w:rPr>
          <w:rFonts w:eastAsia="仿宋_GB2312"/>
          <w:sz w:val="32"/>
          <w:szCs w:val="32"/>
        </w:rPr>
      </w:pPr>
      <w:r>
        <w:rPr>
          <w:rFonts w:hint="eastAsia" w:eastAsia="仿宋_GB2312"/>
          <w:sz w:val="32"/>
          <w:szCs w:val="32"/>
          <w:lang w:val="en-US" w:eastAsia="zh-CN"/>
        </w:rPr>
        <w:t xml:space="preserve"> </w:t>
      </w:r>
      <w:r>
        <w:rPr>
          <w:rFonts w:hint="default" w:eastAsia="仿宋_GB2312"/>
          <w:sz w:val="32"/>
          <w:szCs w:val="32"/>
          <w:lang w:val="en-US" w:eastAsia="zh-CN"/>
        </w:rPr>
        <w:t>大发</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22</w:t>
      </w:r>
      <w:r>
        <w:rPr>
          <w:rFonts w:hint="eastAsia" w:eastAsia="仿宋_GB2312"/>
          <w:sz w:val="32"/>
          <w:szCs w:val="32"/>
        </w:rPr>
        <w:t>〕</w:t>
      </w:r>
      <w:r>
        <w:rPr>
          <w:rFonts w:hint="eastAsia" w:eastAsia="仿宋_GB2312"/>
          <w:sz w:val="32"/>
          <w:szCs w:val="32"/>
          <w:lang w:val="en-US" w:eastAsia="zh-CN"/>
        </w:rPr>
        <w:t>9</w:t>
      </w:r>
      <w:r>
        <w:rPr>
          <w:rFonts w:hint="eastAsia" w:eastAsia="仿宋_GB2312"/>
          <w:sz w:val="32"/>
          <w:szCs w:val="32"/>
        </w:rPr>
        <w:t>号</w:t>
      </w:r>
    </w:p>
    <w:p>
      <w:pPr>
        <w:spacing w:line="560" w:lineRule="exact"/>
        <w:jc w:val="center"/>
        <w:rPr>
          <w:rFonts w:ascii="方正小标宋简体" w:hAnsi="宋体" w:eastAsia="方正小标宋简体"/>
          <w:sz w:val="44"/>
          <w:szCs w:val="44"/>
        </w:rPr>
      </w:pPr>
    </w:p>
    <w:p>
      <w:pPr>
        <w:spacing w:line="594" w:lineRule="exact"/>
        <w:jc w:val="center"/>
        <w:rPr>
          <w:rFonts w:hint="default" w:ascii="方正小标宋简体" w:hAnsi="方正小标宋简体" w:eastAsia="方正小标宋简体" w:cs="方正小标宋简体"/>
          <w:sz w:val="44"/>
          <w:szCs w:val="44"/>
          <w:lang w:val="en-US"/>
        </w:rPr>
      </w:pPr>
      <w:r>
        <w:rPr>
          <w:rFonts w:hint="default" w:ascii="方正小标宋简体" w:hAnsi="方正小标宋简体" w:eastAsia="方正小标宋简体" w:cs="方正小标宋简体"/>
          <w:sz w:val="44"/>
          <w:szCs w:val="44"/>
          <w:lang w:val="en-US"/>
        </w:rPr>
        <w:t>大栗港镇人民政府</w:t>
      </w:r>
    </w:p>
    <w:p>
      <w:pPr>
        <w:spacing w:line="594" w:lineRule="exact"/>
        <w:jc w:val="center"/>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关于印发《</w:t>
      </w:r>
      <w:r>
        <w:rPr>
          <w:rFonts w:hint="default" w:ascii="方正小标宋简体" w:hAnsi="方正小标宋简体" w:eastAsia="方正小标宋简体" w:cs="方正小标宋简体"/>
          <w:sz w:val="44"/>
          <w:szCs w:val="44"/>
          <w:lang w:val="en-US"/>
        </w:rPr>
        <w:t>大栗港镇</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w:t>
      </w:r>
      <w:r>
        <w:rPr>
          <w:rFonts w:hint="default"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default" w:ascii="方正小标宋简体" w:hAnsi="方正小标宋简体" w:eastAsia="方正小标宋简体" w:cs="方正小标宋简体"/>
          <w:sz w:val="44"/>
          <w:szCs w:val="44"/>
          <w:lang w:val="en-US"/>
        </w:rPr>
        <w:t>辅警工作</w:t>
      </w: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目标管理考核方案》的通知</w:t>
      </w:r>
    </w:p>
    <w:p>
      <w:pPr>
        <w:spacing w:line="594" w:lineRule="exact"/>
        <w:jc w:val="center"/>
        <w:rPr>
          <w:rFonts w:ascii="方正小标宋简体" w:hAnsi="方正小标宋简体" w:eastAsia="方正小标宋简体" w:cs="方正小标宋简体"/>
          <w:sz w:val="44"/>
          <w:szCs w:val="44"/>
        </w:rPr>
      </w:pPr>
    </w:p>
    <w:p>
      <w:p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default" w:ascii="仿宋_GB2312" w:hAnsi="仿宋_GB2312" w:eastAsia="仿宋_GB2312" w:cs="仿宋_GB2312"/>
          <w:sz w:val="32"/>
          <w:szCs w:val="32"/>
          <w:lang w:val="en-US"/>
        </w:rPr>
        <w:t>村（社区）</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default" w:ascii="仿宋_GB2312" w:hAnsi="仿宋_GB2312" w:eastAsia="仿宋_GB2312" w:cs="仿宋_GB2312"/>
          <w:sz w:val="32"/>
          <w:szCs w:val="32"/>
          <w:lang w:val="en-US"/>
        </w:rPr>
        <w:t>大栗港镇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default" w:ascii="仿宋_GB2312" w:hAnsi="仿宋_GB2312" w:eastAsia="仿宋_GB2312" w:cs="仿宋_GB2312"/>
          <w:sz w:val="32"/>
          <w:szCs w:val="32"/>
          <w:lang w:val="en-US"/>
        </w:rPr>
        <w:t>辅警工作</w:t>
      </w:r>
      <w:r>
        <w:rPr>
          <w:rFonts w:hint="eastAsia" w:ascii="仿宋_GB2312" w:hAnsi="仿宋_GB2312" w:eastAsia="仿宋_GB2312" w:cs="仿宋_GB2312"/>
          <w:sz w:val="32"/>
          <w:szCs w:val="32"/>
        </w:rPr>
        <w:t>目标管理考核方案》印发给你们，请认真组织实施。</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4960" w:firstLineChars="1550"/>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大栗港镇人民政府</w:t>
      </w:r>
    </w:p>
    <w:p>
      <w:pPr>
        <w:spacing w:line="590" w:lineRule="exact"/>
        <w:jc w:val="center"/>
        <w:rPr>
          <w:rFonts w:eastAsia="楷体"/>
          <w:szCs w:val="32"/>
        </w:rPr>
      </w:pPr>
      <w:r>
        <mc:AlternateContent>
          <mc:Choice Requires="wps">
            <w:drawing>
              <wp:anchor distT="0" distB="0" distL="114300" distR="114300" simplePos="0" relativeHeight="251660288" behindDoc="0" locked="0" layoutInCell="1" allowOverlap="1">
                <wp:simplePos x="0" y="0"/>
                <wp:positionH relativeFrom="column">
                  <wp:posOffset>5130165</wp:posOffset>
                </wp:positionH>
                <wp:positionV relativeFrom="paragraph">
                  <wp:posOffset>721360</wp:posOffset>
                </wp:positionV>
                <wp:extent cx="704850" cy="466725"/>
                <wp:effectExtent l="19050" t="29845" r="19050" b="36830"/>
                <wp:wrapNone/>
                <wp:docPr id="2" name="文本框 2"/>
                <wp:cNvGraphicFramePr/>
                <a:graphic xmlns:a="http://schemas.openxmlformats.org/drawingml/2006/main">
                  <a:graphicData uri="http://schemas.microsoft.com/office/word/2010/wordprocessingShape">
                    <wps:wsp>
                      <wps:cNvSpPr txBox="1"/>
                      <wps:spPr>
                        <a:xfrm rot="-300000">
                          <a:off x="0" y="0"/>
                          <a:ext cx="704850" cy="466725"/>
                        </a:xfrm>
                        <a:prstGeom prst="rect">
                          <a:avLst/>
                        </a:prstGeom>
                        <a:solidFill>
                          <a:srgbClr val="FFFFFF"/>
                        </a:solidFill>
                        <a:ln>
                          <a:noFill/>
                        </a:ln>
                      </wps:spPr>
                      <wps:txbx>
                        <w:txbxContent>
                          <w:p/>
                        </w:txbxContent>
                      </wps:txbx>
                      <wps:bodyPr lIns="91439" tIns="45720" rIns="91439" bIns="45720" upright="1"/>
                    </wps:wsp>
                  </a:graphicData>
                </a:graphic>
              </wp:anchor>
            </w:drawing>
          </mc:Choice>
          <mc:Fallback>
            <w:pict>
              <v:shape id="_x0000_s1026" o:spid="_x0000_s1026" o:spt="202" type="#_x0000_t202" style="position:absolute;left:0pt;margin-left:403.95pt;margin-top:56.8pt;height:36.75pt;width:55.5pt;rotation:-327680f;z-index:251660288;mso-width-relative:page;mso-height-relative:page;" fillcolor="#FFFFFF" filled="t" stroked="f" coordsize="21600,21600" o:gfxdata="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yf7+zVAAAACwEAAA8A&#10;AAAAAAAAAQAgAAAAIgAAAGRycy9kb3ducmV2LnhtbFBLAQIUABQAAAAIAIdO4kChu0LK4QEAALgD&#10;AAAOAAAAAAAAAAEAIAAAACQBAABkcnMvZTJvRG9jLnhtbFBLBQYAAAAABgAGAFkBAAB3BQAAAAA=&#10;">
                <v:fill on="t" focussize="0,0"/>
                <v:stroke on="f"/>
                <v:imagedata o:title=""/>
                <o:lock v:ext="edit" aspectratio="f"/>
                <v:textbox inset="7.19992125984252pt,1.27mm,7.19992125984252pt,1.27mm">
                  <w:txbxContent>
                    <w:p/>
                  </w:txbxContent>
                </v:textbox>
              </v:shape>
            </w:pict>
          </mc:Fallback>
        </mc:AlternateContent>
      </w: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21日</w:t>
      </w:r>
      <w:r>
        <w:rPr>
          <w:rFonts w:ascii="仿宋_GB2312" w:hAnsi="仿宋_GB2312" w:cs="仿宋_GB2312"/>
          <w:sz w:val="32"/>
          <w:szCs w:val="32"/>
        </w:rPr>
        <w:t xml:space="preserve">  </w:t>
      </w:r>
    </w:p>
    <w:p>
      <w:pPr>
        <w:spacing w:line="594" w:lineRule="exact"/>
        <w:jc w:val="both"/>
        <w:rPr>
          <w:rFonts w:hint="default" w:ascii="方正小标宋简体" w:hAnsi="方正小标宋简体" w:eastAsia="方正小标宋简体" w:cs="方正小标宋简体"/>
          <w:sz w:val="44"/>
          <w:szCs w:val="44"/>
          <w:lang w:val="en-US"/>
        </w:rPr>
      </w:pPr>
    </w:p>
    <w:p>
      <w:pPr>
        <w:spacing w:line="594" w:lineRule="exact"/>
        <w:jc w:val="center"/>
        <w:rPr>
          <w:rFonts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rPr>
        <w:t>大栗港镇</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w:t>
      </w:r>
      <w:r>
        <w:rPr>
          <w:rFonts w:hint="default"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default" w:ascii="方正小标宋简体" w:hAnsi="方正小标宋简体" w:eastAsia="方正小标宋简体" w:cs="方正小标宋简体"/>
          <w:sz w:val="44"/>
          <w:szCs w:val="44"/>
          <w:lang w:val="en-US"/>
        </w:rPr>
        <w:t>辅警工作</w:t>
      </w:r>
      <w:r>
        <w:rPr>
          <w:rFonts w:hint="eastAsia" w:ascii="方正小标宋简体" w:hAnsi="方正小标宋简体" w:eastAsia="方正小标宋简体" w:cs="方正小标宋简体"/>
          <w:sz w:val="44"/>
          <w:szCs w:val="44"/>
        </w:rPr>
        <w:t>目标管理</w:t>
      </w:r>
    </w:p>
    <w:p>
      <w:pPr>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核</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方</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案</w:t>
      </w:r>
    </w:p>
    <w:p>
      <w:pPr>
        <w:spacing w:line="594" w:lineRule="exact"/>
        <w:jc w:val="center"/>
        <w:rPr>
          <w:rFonts w:hint="eastAsia" w:ascii="方正小标宋简体" w:hAnsi="方正小标宋简体" w:eastAsia="方正小标宋简体" w:cs="方正小标宋简体"/>
          <w:sz w:val="44"/>
          <w:szCs w:val="44"/>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为进一步加强公安辅警队伍管理，客观公正的评价公安辅警人员的德才表现和工作绩效，督促和激励辅警人员提高业务素质，认真履行职责，</w:t>
      </w:r>
      <w:r>
        <w:rPr>
          <w:rFonts w:hint="eastAsia" w:ascii="仿宋_GB2312" w:hAnsi="仿宋_GB2312" w:eastAsia="仿宋_GB2312" w:cs="仿宋_GB2312"/>
          <w:sz w:val="32"/>
          <w:szCs w:val="32"/>
          <w:lang w:eastAsia="zh-CN"/>
        </w:rPr>
        <w:t>全面提升农村地区社会治安管控能力，按照中央《关于加强治安防控体系建设的意见》、全省“一村一辅警”建设现场会精神及省委政法委、省公安厅、省财政厅《关于加强全省“一村一辅警”建设的意见》（湘政法〔</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29号和市委政法委、市公安局、市财政局《益阳市关于加强“一村一辅警”建设的意见”》</w:t>
      </w:r>
      <w:r>
        <w:rPr>
          <w:rFonts w:hint="eastAsia" w:ascii="仿宋_GB2312" w:hAnsi="仿宋_GB2312" w:eastAsia="仿宋_GB2312" w:cs="仿宋_GB2312"/>
          <w:sz w:val="32"/>
          <w:szCs w:val="32"/>
          <w:lang w:eastAsia="zh-CN"/>
        </w:rPr>
        <w:t>（益政法〔</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3号文件精神，</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县委政法委、县公安局、县财政局《桃江县关于加强“一村一辅警”建设的意见”》</w:t>
      </w:r>
      <w:r>
        <w:rPr>
          <w:rFonts w:hint="eastAsia" w:ascii="仿宋_GB2312" w:hAnsi="仿宋_GB2312" w:eastAsia="仿宋_GB2312" w:cs="仿宋_GB2312"/>
          <w:sz w:val="32"/>
          <w:szCs w:val="32"/>
          <w:lang w:eastAsia="zh-CN"/>
        </w:rPr>
        <w:t>（桃政法〔</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1号）文件精神</w:t>
      </w:r>
      <w:r>
        <w:rPr>
          <w:rFonts w:hint="eastAsia" w:ascii="仿宋_GB2312" w:hAnsi="仿宋_GB2312" w:eastAsia="仿宋_GB2312" w:cs="仿宋_GB2312"/>
          <w:sz w:val="32"/>
          <w:szCs w:val="32"/>
        </w:rPr>
        <w:t>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辅警人员工作实际，制定本考核方案。</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一、考核对象</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default" w:ascii="仿宋_GB2312" w:hAnsi="仿宋_GB2312" w:eastAsia="仿宋_GB2312" w:cs="仿宋_GB2312"/>
          <w:sz w:val="32"/>
          <w:szCs w:val="32"/>
          <w:lang w:val="en-US"/>
        </w:rPr>
        <w:t>村（社区）</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17</w:t>
      </w:r>
      <w:r>
        <w:rPr>
          <w:rFonts w:hint="eastAsia" w:ascii="仿宋_GB2312" w:hAnsi="仿宋_GB2312" w:eastAsia="仿宋_GB2312" w:cs="仿宋_GB2312"/>
          <w:sz w:val="32"/>
          <w:szCs w:val="32"/>
        </w:rPr>
        <w:t>个）</w:t>
      </w:r>
    </w:p>
    <w:p>
      <w:pPr>
        <w:spacing w:line="594" w:lineRule="exact"/>
        <w:ind w:left="640"/>
        <w:rPr>
          <w:rFonts w:ascii="黑体" w:hAnsi="黑体" w:eastAsia="黑体" w:cs="黑体"/>
          <w:sz w:val="32"/>
          <w:szCs w:val="32"/>
        </w:rPr>
      </w:pPr>
      <w:r>
        <w:rPr>
          <w:rFonts w:hint="eastAsia" w:ascii="黑体" w:hAnsi="黑体" w:eastAsia="黑体" w:cs="黑体"/>
          <w:sz w:val="32"/>
          <w:szCs w:val="32"/>
        </w:rPr>
        <w:t>二、考核内容</w:t>
      </w:r>
    </w:p>
    <w:p>
      <w:pPr>
        <w:spacing w:line="594"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（一）各类专项整治完成情况，</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default" w:ascii="仿宋_GB2312" w:hAnsi="仿宋_GB2312" w:eastAsia="仿宋_GB2312" w:cs="仿宋_GB2312"/>
          <w:sz w:val="32"/>
          <w:szCs w:val="32"/>
          <w:lang w:val="en-US"/>
        </w:rPr>
        <w:t>辅警</w:t>
      </w:r>
      <w:r>
        <w:rPr>
          <w:rFonts w:hint="eastAsia" w:ascii="仿宋_GB2312" w:hAnsi="仿宋_GB2312" w:eastAsia="仿宋_GB2312" w:cs="仿宋_GB2312"/>
          <w:sz w:val="32"/>
          <w:szCs w:val="32"/>
        </w:rPr>
        <w:t>工作完成情况</w:t>
      </w:r>
      <w:r>
        <w:rPr>
          <w:rFonts w:hint="eastAsia" w:ascii="仿宋_GB2312" w:hAnsi="仿宋_GB2312" w:eastAsia="仿宋_GB2312" w:cs="仿宋_GB2312"/>
          <w:sz w:val="32"/>
          <w:szCs w:val="32"/>
          <w:lang w:val="en-US" w:eastAsia="zh-CN"/>
        </w:rPr>
        <w:t>。</w:t>
      </w:r>
    </w:p>
    <w:p>
      <w:pPr>
        <w:spacing w:line="594"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（二）</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US" w:eastAsia="zh-CN"/>
        </w:rPr>
        <w:t>社会治安办</w:t>
      </w:r>
      <w:r>
        <w:rPr>
          <w:rFonts w:hint="default" w:ascii="仿宋_GB2312" w:hAnsi="仿宋_GB2312" w:eastAsia="仿宋_GB2312" w:cs="仿宋_GB2312"/>
          <w:sz w:val="32"/>
          <w:szCs w:val="32"/>
          <w:lang w:val="en-US" w:eastAsia="zh-CN"/>
        </w:rPr>
        <w:t>和镇派出所“村警办”</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年临时性</w:t>
      </w:r>
      <w:r>
        <w:rPr>
          <w:rFonts w:hint="eastAsia" w:ascii="仿宋_GB2312" w:hAnsi="仿宋_GB2312" w:eastAsia="仿宋_GB2312" w:cs="仿宋_GB2312"/>
          <w:sz w:val="32"/>
          <w:szCs w:val="32"/>
        </w:rPr>
        <w:t>工作任务完成情况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详细工作任务及考核办法按上级相关文件进行增补。</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default" w:ascii="仿宋_GB2312" w:eastAsia="仿宋_GB2312" w:cs="方正小标宋_GBK"/>
          <w:sz w:val="32"/>
          <w:szCs w:val="32"/>
          <w:lang w:val="en-US"/>
        </w:rPr>
        <w:t>辅警</w:t>
      </w:r>
      <w:r>
        <w:rPr>
          <w:rFonts w:hint="eastAsia" w:ascii="仿宋_GB2312" w:eastAsia="仿宋_GB2312" w:cs="方正小标宋_GBK"/>
          <w:sz w:val="32"/>
          <w:szCs w:val="32"/>
        </w:rPr>
        <w:t>工作考核</w:t>
      </w:r>
      <w:r>
        <w:rPr>
          <w:rFonts w:hint="default" w:ascii="仿宋_GB2312" w:eastAsia="仿宋_GB2312" w:cs="方正小标宋_GBK"/>
          <w:sz w:val="32"/>
          <w:szCs w:val="32"/>
          <w:lang w:val="en-US"/>
        </w:rPr>
        <w:t>办法、</w:t>
      </w:r>
      <w:r>
        <w:rPr>
          <w:rFonts w:hint="eastAsia" w:ascii="仿宋_GB2312" w:eastAsia="仿宋_GB2312" w:cs="方正小标宋_GBK"/>
          <w:sz w:val="32"/>
          <w:szCs w:val="32"/>
        </w:rPr>
        <w:t>细则</w:t>
      </w:r>
      <w:r>
        <w:rPr>
          <w:rFonts w:hint="eastAsia" w:ascii="仿宋_GB2312" w:hAnsi="仿宋_GB2312" w:eastAsia="仿宋_GB2312" w:cs="仿宋_GB2312"/>
          <w:sz w:val="32"/>
          <w:szCs w:val="32"/>
        </w:rPr>
        <w:t>（详见附件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桃江县大栗港镇群众自治（监督服务）微信群区</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594" w:lineRule="exact"/>
        <w:ind w:left="638" w:leftChars="304" w:firstLine="0" w:firstLineChars="0"/>
        <w:rPr>
          <w:rFonts w:ascii="黑体" w:hAnsi="黑体" w:eastAsia="黑体" w:cs="黑体"/>
          <w:sz w:val="32"/>
          <w:szCs w:val="32"/>
        </w:rPr>
      </w:pPr>
      <w:r>
        <w:rPr>
          <w:rFonts w:hint="eastAsia" w:ascii="黑体" w:hAnsi="黑体" w:eastAsia="黑体" w:cs="黑体"/>
          <w:sz w:val="32"/>
          <w:szCs w:val="32"/>
        </w:rPr>
        <w:t>三、考核方式</w:t>
      </w:r>
    </w:p>
    <w:p>
      <w:pPr>
        <w:spacing w:line="594"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（一）动态监测。</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US" w:eastAsia="zh-CN"/>
        </w:rPr>
        <w:t>社会治安办</w:t>
      </w:r>
      <w:r>
        <w:rPr>
          <w:rFonts w:hint="default" w:ascii="仿宋_GB2312" w:hAnsi="仿宋_GB2312" w:eastAsia="仿宋_GB2312" w:cs="仿宋_GB2312"/>
          <w:sz w:val="32"/>
          <w:szCs w:val="32"/>
          <w:lang w:val="en-US" w:eastAsia="zh-CN"/>
        </w:rPr>
        <w:t>和镇派出所“村警办”</w:t>
      </w:r>
      <w:r>
        <w:rPr>
          <w:rFonts w:hint="eastAsia" w:ascii="仿宋_GB2312" w:hAnsi="仿宋_GB2312" w:eastAsia="仿宋_GB2312" w:cs="仿宋_GB2312"/>
          <w:sz w:val="32"/>
          <w:szCs w:val="32"/>
        </w:rPr>
        <w:t>对考核对象</w:t>
      </w:r>
      <w:r>
        <w:rPr>
          <w:rFonts w:hint="eastAsia" w:ascii="仿宋_GB2312" w:hAnsi="仿宋_GB2312" w:eastAsia="仿宋_GB2312" w:cs="仿宋_GB2312"/>
          <w:color w:val="auto"/>
          <w:sz w:val="32"/>
          <w:szCs w:val="32"/>
        </w:rPr>
        <w:t>全年</w:t>
      </w:r>
      <w:r>
        <w:rPr>
          <w:rFonts w:hint="default" w:ascii="仿宋_GB2312" w:hAnsi="仿宋_GB2312" w:eastAsia="仿宋_GB2312" w:cs="仿宋_GB2312"/>
          <w:color w:val="auto"/>
          <w:sz w:val="32"/>
          <w:szCs w:val="32"/>
          <w:lang w:val="en-US"/>
        </w:rPr>
        <w:t>对上级下发相关工作任务数、</w:t>
      </w:r>
      <w:r>
        <w:rPr>
          <w:rFonts w:hint="eastAsia" w:ascii="仿宋_GB2312" w:hAnsi="仿宋_GB2312" w:eastAsia="仿宋_GB2312" w:cs="仿宋_GB2312"/>
          <w:color w:val="auto"/>
          <w:sz w:val="32"/>
          <w:szCs w:val="32"/>
        </w:rPr>
        <w:t>上报的相关资料、信息建立登记</w:t>
      </w:r>
      <w:r>
        <w:rPr>
          <w:rFonts w:hint="default"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rPr>
        <w:t>工作完成情况；</w:t>
      </w:r>
      <w:r>
        <w:rPr>
          <w:rFonts w:hint="default"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zh-CN"/>
        </w:rPr>
        <w:t>社会治安办</w:t>
      </w:r>
      <w:r>
        <w:rPr>
          <w:rFonts w:hint="default" w:ascii="仿宋_GB2312" w:hAnsi="仿宋_GB2312" w:eastAsia="仿宋_GB2312" w:cs="仿宋_GB2312"/>
          <w:color w:val="auto"/>
          <w:sz w:val="32"/>
          <w:szCs w:val="32"/>
          <w:lang w:val="en-US" w:eastAsia="zh-CN"/>
        </w:rPr>
        <w:t>公室和镇派出所“村警办”</w:t>
      </w:r>
      <w:r>
        <w:rPr>
          <w:rFonts w:hint="eastAsia" w:ascii="仿宋_GB2312" w:hAnsi="仿宋_GB2312" w:eastAsia="仿宋_GB2312" w:cs="仿宋_GB2312"/>
          <w:color w:val="auto"/>
          <w:sz w:val="32"/>
          <w:szCs w:val="32"/>
        </w:rPr>
        <w:t>对考核对象的督查、暗访情况。</w:t>
      </w:r>
    </w:p>
    <w:p>
      <w:pPr>
        <w:spacing w:line="594"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（二）查阅资料。被考核</w:t>
      </w:r>
      <w:r>
        <w:rPr>
          <w:rFonts w:hint="default" w:ascii="仿宋_GB2312" w:hAnsi="仿宋_GB2312" w:eastAsia="仿宋_GB2312" w:cs="仿宋_GB2312"/>
          <w:color w:val="auto"/>
          <w:sz w:val="32"/>
          <w:szCs w:val="32"/>
          <w:lang w:val="en-US"/>
        </w:rPr>
        <w:t>对象</w:t>
      </w:r>
      <w:r>
        <w:rPr>
          <w:rFonts w:hint="eastAsia" w:ascii="仿宋_GB2312" w:hAnsi="仿宋_GB2312" w:eastAsia="仿宋_GB2312" w:cs="仿宋_GB2312"/>
          <w:color w:val="auto"/>
          <w:sz w:val="32"/>
          <w:szCs w:val="32"/>
        </w:rPr>
        <w:t>按照考核内容和考核细则要求，将考核相关资料装订成册送</w:t>
      </w:r>
      <w:r>
        <w:rPr>
          <w:rFonts w:hint="default"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zh-CN"/>
        </w:rPr>
        <w:t>社会治安办</w:t>
      </w:r>
      <w:r>
        <w:rPr>
          <w:rFonts w:hint="default" w:ascii="仿宋_GB2312" w:hAnsi="仿宋_GB2312" w:eastAsia="仿宋_GB2312" w:cs="仿宋_GB2312"/>
          <w:color w:val="auto"/>
          <w:sz w:val="32"/>
          <w:szCs w:val="32"/>
          <w:lang w:val="en-US" w:eastAsia="zh-CN"/>
        </w:rPr>
        <w:t>和镇派出所“村警办”</w:t>
      </w:r>
      <w:r>
        <w:rPr>
          <w:rFonts w:hint="eastAsia" w:ascii="仿宋_GB2312" w:hAnsi="仿宋_GB2312" w:eastAsia="仿宋_GB2312" w:cs="仿宋_GB2312"/>
          <w:color w:val="auto"/>
          <w:sz w:val="32"/>
          <w:szCs w:val="32"/>
        </w:rPr>
        <w:t>办，</w:t>
      </w:r>
      <w:r>
        <w:rPr>
          <w:rFonts w:hint="default"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zh-CN"/>
        </w:rPr>
        <w:t>社会治安办</w:t>
      </w:r>
      <w:r>
        <w:rPr>
          <w:rFonts w:hint="default" w:ascii="仿宋_GB2312" w:hAnsi="仿宋_GB2312" w:eastAsia="仿宋_GB2312" w:cs="仿宋_GB2312"/>
          <w:color w:val="auto"/>
          <w:sz w:val="32"/>
          <w:szCs w:val="32"/>
          <w:lang w:val="en-US" w:eastAsia="zh-CN"/>
        </w:rPr>
        <w:t>和镇派出所“村警办”</w:t>
      </w:r>
      <w:r>
        <w:rPr>
          <w:rFonts w:hint="eastAsia" w:ascii="仿宋_GB2312" w:hAnsi="仿宋_GB2312" w:eastAsia="仿宋_GB2312" w:cs="仿宋_GB2312"/>
          <w:color w:val="auto"/>
          <w:sz w:val="32"/>
          <w:szCs w:val="32"/>
        </w:rPr>
        <w:t>办考核人员对照细则逐项查阅计分。</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四、考核结果确定</w:t>
      </w:r>
    </w:p>
    <w:p>
      <w:pPr>
        <w:spacing w:line="594"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US" w:eastAsia="zh-CN"/>
        </w:rPr>
        <w:t>社会治安办</w:t>
      </w:r>
      <w:r>
        <w:rPr>
          <w:rFonts w:hint="default" w:ascii="仿宋_GB2312" w:hAnsi="仿宋_GB2312" w:eastAsia="仿宋_GB2312" w:cs="仿宋_GB2312"/>
          <w:sz w:val="32"/>
          <w:szCs w:val="32"/>
          <w:lang w:val="en-US" w:eastAsia="zh-CN"/>
        </w:rPr>
        <w:t>和镇派出所“村警办”</w:t>
      </w:r>
      <w:r>
        <w:rPr>
          <w:rFonts w:hint="eastAsia" w:ascii="仿宋_GB2312" w:hAnsi="仿宋_GB2312" w:eastAsia="仿宋_GB2312" w:cs="仿宋_GB2312"/>
          <w:sz w:val="32"/>
          <w:szCs w:val="32"/>
        </w:rPr>
        <w:t>在核实情况的基础上，进行综合分析评价，</w:t>
      </w:r>
      <w:r>
        <w:rPr>
          <w:rFonts w:hint="eastAsia" w:ascii="仿宋_GB2312" w:hAnsi="仿宋_GB2312" w:eastAsia="仿宋_GB2312" w:cs="仿宋_GB2312"/>
          <w:sz w:val="32"/>
          <w:szCs w:val="32"/>
          <w:lang w:eastAsia="zh-CN"/>
        </w:rPr>
        <w:t>以百分制</w:t>
      </w:r>
      <w:r>
        <w:rPr>
          <w:rFonts w:hint="eastAsia" w:ascii="仿宋_GB2312" w:hAnsi="仿宋_GB2312" w:eastAsia="仿宋_GB2312" w:cs="仿宋_GB2312"/>
          <w:sz w:val="32"/>
          <w:szCs w:val="32"/>
        </w:rPr>
        <w:t>确定考核结果</w:t>
      </w:r>
      <w:r>
        <w:rPr>
          <w:rFonts w:hint="eastAsia" w:ascii="仿宋_GB2312" w:hAnsi="仿宋_GB2312" w:eastAsia="仿宋_GB2312" w:cs="仿宋_GB2312"/>
          <w:sz w:val="32"/>
          <w:szCs w:val="32"/>
          <w:lang w:eastAsia="zh-CN"/>
        </w:rPr>
        <w:t>，按</w:t>
      </w:r>
      <w:r>
        <w:rPr>
          <w:rFonts w:hint="default" w:ascii="仿宋_GB2312" w:hAnsi="仿宋_GB2312" w:eastAsia="仿宋_GB2312" w:cs="仿宋_GB2312"/>
          <w:sz w:val="32"/>
          <w:szCs w:val="32"/>
          <w:lang w:val="en-US" w:eastAsia="zh-CN"/>
        </w:rPr>
        <w:t>镇党</w:t>
      </w:r>
      <w:r>
        <w:rPr>
          <w:rFonts w:hint="eastAsia" w:ascii="仿宋_GB2312" w:hAnsi="仿宋_GB2312" w:eastAsia="仿宋_GB2312" w:cs="仿宋_GB2312"/>
          <w:sz w:val="32"/>
          <w:szCs w:val="32"/>
          <w:lang w:eastAsia="zh-CN"/>
        </w:rPr>
        <w:t>委、</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政府绩效考核办法设定的分值折算得分。</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五、考核时间</w:t>
      </w:r>
    </w:p>
    <w:p>
      <w:pPr>
        <w:spacing w:line="594"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US" w:eastAsia="zh-CN"/>
        </w:rPr>
        <w:t>社会治安办</w:t>
      </w:r>
      <w:r>
        <w:rPr>
          <w:rFonts w:hint="eastAsia" w:ascii="仿宋_GB2312" w:hAnsi="仿宋_GB2312" w:eastAsia="仿宋_GB2312" w:cs="仿宋_GB2312"/>
          <w:sz w:val="32"/>
          <w:szCs w:val="32"/>
        </w:rPr>
        <w:t>定于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30日下午17:30以前接收被考核</w:t>
      </w:r>
      <w:r>
        <w:rPr>
          <w:rFonts w:hint="default"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lang w:val="en-US" w:eastAsia="zh-CN"/>
        </w:rPr>
        <w:t>的考核资料</w:t>
      </w:r>
      <w:r>
        <w:rPr>
          <w:rFonts w:hint="eastAsia" w:ascii="仿宋_GB2312" w:hAnsi="仿宋_GB2312" w:eastAsia="仿宋_GB2312" w:cs="仿宋_GB2312"/>
          <w:sz w:val="32"/>
          <w:szCs w:val="32"/>
        </w:rPr>
        <w:t>。</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六、考核结果运用</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default" w:ascii="仿宋_GB2312" w:hAnsi="仿宋_GB2312" w:eastAsia="仿宋_GB2312" w:cs="仿宋_GB2312"/>
          <w:sz w:val="32"/>
          <w:szCs w:val="32"/>
          <w:lang w:val="en-US"/>
        </w:rPr>
        <w:t>辅警工作</w:t>
      </w:r>
      <w:r>
        <w:rPr>
          <w:rFonts w:hint="eastAsia" w:ascii="仿宋_GB2312" w:hAnsi="仿宋_GB2312" w:eastAsia="仿宋_GB2312" w:cs="仿宋_GB2312"/>
          <w:sz w:val="32"/>
          <w:szCs w:val="32"/>
        </w:rPr>
        <w:t>考核结果予以通报，并</w:t>
      </w:r>
      <w:r>
        <w:rPr>
          <w:rFonts w:hint="eastAsia" w:ascii="仿宋_GB2312" w:hAnsi="仿宋_GB2312" w:eastAsia="仿宋_GB2312" w:cs="仿宋_GB2312"/>
          <w:sz w:val="32"/>
          <w:szCs w:val="32"/>
          <w:lang w:eastAsia="zh-CN"/>
        </w:rPr>
        <w:t>列入</w:t>
      </w:r>
      <w:r>
        <w:rPr>
          <w:rFonts w:hint="default" w:ascii="仿宋_GB2312" w:hAnsi="仿宋_GB2312" w:eastAsia="仿宋_GB2312" w:cs="仿宋_GB2312"/>
          <w:sz w:val="32"/>
          <w:szCs w:val="32"/>
          <w:lang w:val="en-US" w:eastAsia="zh-CN"/>
        </w:rPr>
        <w:t>镇党</w:t>
      </w:r>
      <w:r>
        <w:rPr>
          <w:rFonts w:hint="eastAsia" w:ascii="仿宋_GB2312" w:hAnsi="仿宋_GB2312" w:eastAsia="仿宋_GB2312" w:cs="仿宋_GB2312"/>
          <w:sz w:val="32"/>
          <w:szCs w:val="32"/>
          <w:lang w:eastAsia="zh-CN"/>
        </w:rPr>
        <w:t>委、</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政府重点工作目标绩效考核</w:t>
      </w:r>
      <w:r>
        <w:rPr>
          <w:rFonts w:hint="eastAsia" w:ascii="仿宋_GB2312" w:hAnsi="仿宋_GB2312" w:eastAsia="仿宋_GB2312" w:cs="仿宋_GB2312"/>
          <w:sz w:val="32"/>
          <w:szCs w:val="32"/>
        </w:rPr>
        <w:t>。</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（二）作为年度</w:t>
      </w:r>
      <w:r>
        <w:rPr>
          <w:rFonts w:hint="default" w:ascii="仿宋_GB2312" w:hAnsi="仿宋_GB2312" w:eastAsia="仿宋_GB2312" w:cs="仿宋_GB2312"/>
          <w:sz w:val="32"/>
          <w:szCs w:val="32"/>
          <w:lang w:val="en-US"/>
        </w:rPr>
        <w:t>政法工作（辅警工作）</w:t>
      </w:r>
      <w:r>
        <w:rPr>
          <w:rFonts w:hint="eastAsia" w:ascii="仿宋_GB2312" w:hAnsi="仿宋_GB2312" w:eastAsia="仿宋_GB2312" w:cs="仿宋_GB2312"/>
          <w:sz w:val="32"/>
          <w:szCs w:val="32"/>
        </w:rPr>
        <w:t>评先、评优的重要依据。</w:t>
      </w:r>
    </w:p>
    <w:p>
      <w:pPr>
        <w:spacing w:line="590" w:lineRule="exact"/>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.2022年大栗港镇</w:t>
      </w:r>
      <w:r>
        <w:rPr>
          <w:rFonts w:hint="eastAsia" w:ascii="仿宋_GB2312" w:hAnsi="仿宋_GB2312" w:eastAsia="仿宋_GB2312" w:cs="仿宋_GB2312"/>
          <w:sz w:val="32"/>
          <w:szCs w:val="32"/>
        </w:rPr>
        <w:t>辅警人员绩效考核实施办法</w:t>
      </w:r>
    </w:p>
    <w:p>
      <w:pPr>
        <w:spacing w:line="590" w:lineRule="exact"/>
        <w:ind w:left="159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rPr>
        <w:t>大栗港镇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度各村（社区）辅警</w:t>
      </w:r>
      <w:r>
        <w:rPr>
          <w:rFonts w:hint="eastAsia" w:ascii="仿宋_GB2312" w:hAnsi="仿宋_GB2312" w:eastAsia="仿宋_GB2312" w:cs="仿宋_GB2312"/>
          <w:sz w:val="32"/>
          <w:szCs w:val="32"/>
        </w:rPr>
        <w:t>工作考核细则</w:t>
      </w:r>
    </w:p>
    <w:p>
      <w:pPr>
        <w:spacing w:line="590" w:lineRule="exact"/>
        <w:ind w:left="159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3.桃江县大栗港镇群众自治（监督服务）微信群区每月任务数</w:t>
      </w: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ind w:firstLine="640" w:firstLineChars="200"/>
        <w:rPr>
          <w:rFonts w:hint="eastAsia" w:ascii="仿宋_GB2312" w:hAnsi="仿宋_GB2312" w:eastAsia="仿宋_GB2312" w:cs="仿宋_GB2312"/>
          <w:sz w:val="32"/>
          <w:szCs w:val="32"/>
        </w:rPr>
      </w:pPr>
    </w:p>
    <w:p>
      <w:pPr>
        <w:spacing w:line="594" w:lineRule="exact"/>
        <w:rPr>
          <w:rFonts w:hint="eastAsia" w:ascii="仿宋_GB2312" w:hAnsi="仿宋_GB2312" w:eastAsia="仿宋_GB2312" w:cs="仿宋_GB2312"/>
          <w:sz w:val="32"/>
          <w:szCs w:val="32"/>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sz w:val="40"/>
          <w:szCs w:val="48"/>
        </w:rPr>
      </w:pPr>
      <w:r>
        <w:rPr>
          <w:rFonts w:hint="eastAsia" w:ascii="方正小标宋简体" w:hAnsi="方正小标宋简体" w:eastAsia="方正小标宋简体" w:cs="方正小标宋简体"/>
          <w:sz w:val="44"/>
          <w:szCs w:val="44"/>
          <w:lang w:val="en-US" w:eastAsia="zh-CN"/>
        </w:rPr>
        <w:t>2022年大栗港镇</w:t>
      </w:r>
      <w:r>
        <w:rPr>
          <w:rFonts w:hint="eastAsia" w:ascii="方正小标宋简体" w:hAnsi="方正小标宋简体" w:eastAsia="方正小标宋简体" w:cs="方正小标宋简体"/>
          <w:sz w:val="44"/>
          <w:szCs w:val="44"/>
        </w:rPr>
        <w:t>辅警人员绩效考核实施办法</w:t>
      </w:r>
    </w:p>
    <w:p>
      <w:pPr>
        <w:rPr>
          <w:rFonts w:hint="eastAsia"/>
          <w:sz w:val="28"/>
          <w:szCs w:val="36"/>
        </w:rPr>
      </w:pPr>
    </w:p>
    <w:p>
      <w:pPr>
        <w:numPr>
          <w:ilvl w:val="0"/>
          <w:numId w:val="1"/>
        </w:numPr>
        <w:ind w:left="630" w:leftChars="0" w:firstLine="0" w:firstLineChars="0"/>
        <w:rPr>
          <w:rFonts w:hint="eastAsia" w:ascii="黑体" w:hAnsi="黑体" w:eastAsia="黑体" w:cs="黑体"/>
          <w:sz w:val="28"/>
          <w:szCs w:val="36"/>
        </w:rPr>
      </w:pPr>
      <w:r>
        <w:rPr>
          <w:rFonts w:hint="eastAsia" w:ascii="黑体" w:hAnsi="黑体" w:eastAsia="黑体" w:cs="黑体"/>
          <w:sz w:val="28"/>
          <w:szCs w:val="36"/>
        </w:rPr>
        <w:t>总 则</w:t>
      </w:r>
    </w:p>
    <w:p>
      <w:pPr>
        <w:rPr>
          <w:rFonts w:hint="eastAsia"/>
          <w:sz w:val="28"/>
          <w:szCs w:val="36"/>
        </w:rPr>
      </w:pPr>
      <w:r>
        <w:rPr>
          <w:rFonts w:hint="eastAsia"/>
          <w:sz w:val="28"/>
          <w:szCs w:val="36"/>
        </w:rPr>
        <w:t>　　第一条 为进一步加强公安辅警队伍管理，客观公正的评价公安辅警人员的德才表现和工作绩效，督促和激励辅警人员提高业务素质，认真履行职责，</w:t>
      </w:r>
      <w:r>
        <w:rPr>
          <w:rFonts w:hint="eastAsia"/>
          <w:sz w:val="28"/>
          <w:szCs w:val="36"/>
          <w:lang w:eastAsia="zh-CN"/>
        </w:rPr>
        <w:t>全面提升农村地区社会治安管控能力，按照中央《关于加强治安防控体系建设的意见》、全省“一村一辅警”建设现场会精神及省委政法委、省公安厅、省财政厅《关于加强全省“一村一辅警”建设的意见》（湘政法</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2018</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29号和市委政法委、市公安局、市财政局《益阳市关于加强“一村一辅警”建设的意见”》</w:t>
      </w:r>
      <w:r>
        <w:rPr>
          <w:rFonts w:hint="eastAsia"/>
          <w:sz w:val="28"/>
          <w:szCs w:val="36"/>
          <w:lang w:eastAsia="zh-CN"/>
        </w:rPr>
        <w:t>（益政法</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2018</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3号文件精神，</w:t>
      </w:r>
      <w:r>
        <w:rPr>
          <w:rFonts w:hint="eastAsia"/>
          <w:sz w:val="28"/>
          <w:szCs w:val="36"/>
        </w:rPr>
        <w:t>根据</w:t>
      </w:r>
      <w:r>
        <w:rPr>
          <w:rFonts w:hint="eastAsia" w:ascii="宋体" w:hAnsi="宋体" w:eastAsia="宋体" w:cs="宋体"/>
          <w:sz w:val="28"/>
          <w:szCs w:val="36"/>
          <w:lang w:val="en-US" w:eastAsia="zh-CN"/>
        </w:rPr>
        <w:t>县委政法委、县公安局、县财政局《桃江县关于加强“一村一辅警”建设的意见”》</w:t>
      </w:r>
      <w:r>
        <w:rPr>
          <w:rFonts w:hint="eastAsia"/>
          <w:sz w:val="28"/>
          <w:szCs w:val="36"/>
          <w:lang w:eastAsia="zh-CN"/>
        </w:rPr>
        <w:t>（桃政法</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2018</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1号）文件精神</w:t>
      </w:r>
      <w:r>
        <w:rPr>
          <w:rFonts w:hint="eastAsia"/>
          <w:sz w:val="28"/>
          <w:szCs w:val="36"/>
        </w:rPr>
        <w:t>规定，结合</w:t>
      </w:r>
      <w:r>
        <w:rPr>
          <w:rFonts w:hint="eastAsia"/>
          <w:sz w:val="28"/>
          <w:szCs w:val="36"/>
          <w:lang w:eastAsia="zh-CN"/>
        </w:rPr>
        <w:t>我镇</w:t>
      </w:r>
      <w:r>
        <w:rPr>
          <w:rFonts w:hint="eastAsia"/>
          <w:sz w:val="28"/>
          <w:szCs w:val="36"/>
        </w:rPr>
        <w:t>辅警人员工作实际，制定本办法。</w:t>
      </w:r>
    </w:p>
    <w:p>
      <w:pPr>
        <w:rPr>
          <w:rFonts w:hint="eastAsia"/>
          <w:sz w:val="28"/>
          <w:szCs w:val="36"/>
        </w:rPr>
      </w:pPr>
      <w:r>
        <w:rPr>
          <w:rFonts w:hint="eastAsia"/>
          <w:sz w:val="28"/>
          <w:szCs w:val="36"/>
        </w:rPr>
        <w:t>　　第二条 公安辅警人员绩效考核坚持客观公正、注重实绩、群众公认的原则，实行平时考核与定期考核相结合的方式进行。</w:t>
      </w:r>
    </w:p>
    <w:p>
      <w:pPr>
        <w:rPr>
          <w:rFonts w:hint="eastAsia"/>
          <w:sz w:val="28"/>
          <w:szCs w:val="36"/>
        </w:rPr>
      </w:pPr>
      <w:r>
        <w:rPr>
          <w:rFonts w:hint="eastAsia"/>
          <w:sz w:val="28"/>
          <w:szCs w:val="36"/>
        </w:rPr>
        <w:t>　　第三条 本办法适用于全体在编在岗的辅警人员。</w:t>
      </w:r>
    </w:p>
    <w:p>
      <w:pPr>
        <w:rPr>
          <w:rFonts w:hint="eastAsia" w:ascii="黑体" w:hAnsi="黑体" w:eastAsia="黑体" w:cs="黑体"/>
          <w:sz w:val="28"/>
          <w:szCs w:val="36"/>
        </w:rPr>
      </w:pPr>
      <w:r>
        <w:rPr>
          <w:rFonts w:hint="eastAsia" w:ascii="黑体" w:hAnsi="黑体" w:eastAsia="黑体" w:cs="黑体"/>
          <w:sz w:val="28"/>
          <w:szCs w:val="36"/>
        </w:rPr>
        <w:t>　　第二章 考核内容及方法</w:t>
      </w:r>
    </w:p>
    <w:p>
      <w:pPr>
        <w:rPr>
          <w:rFonts w:hint="eastAsia"/>
          <w:sz w:val="28"/>
          <w:szCs w:val="36"/>
        </w:rPr>
      </w:pPr>
      <w:r>
        <w:rPr>
          <w:rFonts w:hint="eastAsia"/>
          <w:sz w:val="28"/>
          <w:szCs w:val="36"/>
        </w:rPr>
        <w:t>　　第四条 辅警人员绩效考核主要是对辅警的思想政治、遵章守纪、履职能力、工作绩效、创新工作及工作中的过错等情况的全面考核。</w:t>
      </w:r>
    </w:p>
    <w:p>
      <w:pPr>
        <w:rPr>
          <w:rFonts w:hint="eastAsia"/>
          <w:sz w:val="28"/>
          <w:szCs w:val="36"/>
        </w:rPr>
      </w:pPr>
      <w:r>
        <w:rPr>
          <w:rFonts w:hint="eastAsia"/>
          <w:sz w:val="28"/>
          <w:szCs w:val="36"/>
        </w:rPr>
        <w:t>　　(一)思想政治。具体指贯彻执行党的路线、方针、政策和国家法律、法规、上级决定的执行力情况，及其个人品行、职业道德、社会公德、家庭美德等方面的表现。</w:t>
      </w:r>
    </w:p>
    <w:p>
      <w:pPr>
        <w:rPr>
          <w:rFonts w:hint="eastAsia"/>
          <w:sz w:val="28"/>
          <w:szCs w:val="36"/>
        </w:rPr>
      </w:pPr>
      <w:r>
        <w:rPr>
          <w:rFonts w:hint="eastAsia"/>
          <w:sz w:val="28"/>
          <w:szCs w:val="36"/>
        </w:rPr>
        <w:t>　　(二)责任心和敬业精神。具体指工作责任心，敬业奉献精神，担当意识，团结协作和相互配合意识及其工作努力程度等方面的表现。</w:t>
      </w:r>
    </w:p>
    <w:p>
      <w:pPr>
        <w:rPr>
          <w:rFonts w:hint="eastAsia"/>
          <w:sz w:val="28"/>
          <w:szCs w:val="36"/>
        </w:rPr>
      </w:pPr>
      <w:r>
        <w:rPr>
          <w:rFonts w:hint="eastAsia"/>
          <w:sz w:val="28"/>
          <w:szCs w:val="36"/>
        </w:rPr>
        <w:t>　　(三)业务素质和工作能力。具体指个人专业理论知识的学习能力，处理解决实际问题的能力以及适应岗位职责工作要求的能力。</w:t>
      </w:r>
    </w:p>
    <w:p>
      <w:pPr>
        <w:rPr>
          <w:rFonts w:hint="eastAsia"/>
          <w:sz w:val="28"/>
          <w:szCs w:val="36"/>
        </w:rPr>
      </w:pPr>
      <w:r>
        <w:rPr>
          <w:rFonts w:hint="eastAsia"/>
          <w:sz w:val="28"/>
          <w:szCs w:val="36"/>
        </w:rPr>
        <w:t>　　(四)遵规守纪。具体指依法行政，遵守国家各项法律法规和各级公安机关各项规章制度的情况。</w:t>
      </w:r>
    </w:p>
    <w:p>
      <w:pPr>
        <w:rPr>
          <w:rFonts w:hint="eastAsia"/>
          <w:sz w:val="28"/>
          <w:szCs w:val="36"/>
        </w:rPr>
      </w:pPr>
      <w:r>
        <w:rPr>
          <w:rFonts w:hint="eastAsia"/>
          <w:sz w:val="28"/>
          <w:szCs w:val="36"/>
        </w:rPr>
        <w:t>　　(五)履行岗位职责主要指根据辅警工作岗位分类，应履行的工作职责、承担的工作任务和完成工作的数量质量和效果。</w:t>
      </w:r>
    </w:p>
    <w:p>
      <w:pPr>
        <w:rPr>
          <w:rFonts w:hint="eastAsia"/>
          <w:sz w:val="28"/>
          <w:szCs w:val="36"/>
        </w:rPr>
      </w:pPr>
      <w:r>
        <w:rPr>
          <w:rFonts w:hint="eastAsia"/>
          <w:sz w:val="28"/>
          <w:szCs w:val="36"/>
        </w:rPr>
        <w:t>　　(六)创新工作是指年度工作中典型经验和创新做法，被</w:t>
      </w:r>
      <w:r>
        <w:rPr>
          <w:rFonts w:hint="eastAsia"/>
          <w:sz w:val="28"/>
          <w:szCs w:val="36"/>
          <w:lang w:eastAsia="zh-CN"/>
        </w:rPr>
        <w:t>县</w:t>
      </w:r>
      <w:r>
        <w:rPr>
          <w:rFonts w:hint="eastAsia"/>
          <w:sz w:val="28"/>
          <w:szCs w:val="36"/>
        </w:rPr>
        <w:t>、市公安局</w:t>
      </w:r>
      <w:r>
        <w:rPr>
          <w:rFonts w:hint="eastAsia"/>
          <w:sz w:val="28"/>
          <w:szCs w:val="36"/>
          <w:lang w:eastAsia="zh-CN"/>
        </w:rPr>
        <w:t>、县、市政法委</w:t>
      </w:r>
      <w:r>
        <w:rPr>
          <w:rFonts w:hint="eastAsia"/>
          <w:sz w:val="28"/>
          <w:szCs w:val="36"/>
        </w:rPr>
        <w:t>肯定和认可，对公安</w:t>
      </w:r>
      <w:r>
        <w:rPr>
          <w:rFonts w:hint="eastAsia"/>
          <w:sz w:val="28"/>
          <w:szCs w:val="36"/>
          <w:lang w:eastAsia="zh-CN"/>
        </w:rPr>
        <w:t>、政法</w:t>
      </w:r>
      <w:r>
        <w:rPr>
          <w:rFonts w:hint="eastAsia"/>
          <w:sz w:val="28"/>
          <w:szCs w:val="36"/>
        </w:rPr>
        <w:t>工作起到积极推动作用的。</w:t>
      </w:r>
    </w:p>
    <w:p>
      <w:pPr>
        <w:rPr>
          <w:rFonts w:hint="eastAsia"/>
          <w:sz w:val="28"/>
          <w:szCs w:val="36"/>
        </w:rPr>
      </w:pPr>
      <w:r>
        <w:rPr>
          <w:rFonts w:hint="eastAsia"/>
          <w:sz w:val="28"/>
          <w:szCs w:val="36"/>
        </w:rPr>
        <w:t>　　(七)过错是指个人因失职、失信、失误、泄密或不遵守工作纪律，工作不作为、乱作为，影响工作秩序、质量、效率和公安机关形象，造成不良影响和后果，被各级各部门批评、问责和纪律处分的。</w:t>
      </w:r>
    </w:p>
    <w:p>
      <w:pPr>
        <w:rPr>
          <w:rFonts w:hint="eastAsia"/>
          <w:color w:val="auto"/>
          <w:sz w:val="28"/>
          <w:szCs w:val="36"/>
          <w:highlight w:val="red"/>
        </w:rPr>
      </w:pPr>
      <w:r>
        <w:rPr>
          <w:rFonts w:hint="eastAsia"/>
          <w:sz w:val="28"/>
          <w:szCs w:val="36"/>
        </w:rPr>
        <w:t>　　第五条 辅警人员绩效考核采取月度考核和年度考核相结合的方式进行。月度考核成绩=共性部分分数(100分﹣扣分值+加分值)×40%+业务工作部分分数(100分﹣扣分值+加分值)×60</w:t>
      </w:r>
      <w:r>
        <w:rPr>
          <w:rFonts w:hint="eastAsia"/>
          <w:color w:val="auto"/>
          <w:sz w:val="28"/>
          <w:szCs w:val="36"/>
        </w:rPr>
        <w:t>% ;</w:t>
      </w:r>
      <w:r>
        <w:rPr>
          <w:rFonts w:hint="eastAsia"/>
          <w:color w:val="auto"/>
          <w:sz w:val="28"/>
          <w:szCs w:val="36"/>
          <w:highlight w:val="none"/>
        </w:rPr>
        <w:t>年度考核成绩=(理论考试分数×40%+体能测试分数×30%+警务实战技能测试分数×30%)×40%+全年月度考核平均分数×60%。月度考核和年度考核成绩均不得高于100分。</w:t>
      </w:r>
    </w:p>
    <w:p>
      <w:pPr>
        <w:numPr>
          <w:ilvl w:val="0"/>
          <w:numId w:val="0"/>
        </w:numPr>
        <w:ind w:firstLine="560" w:firstLineChars="200"/>
        <w:rPr>
          <w:rFonts w:hint="eastAsia"/>
          <w:color w:val="auto"/>
          <w:sz w:val="28"/>
          <w:szCs w:val="36"/>
          <w:lang w:eastAsia="zh-CN"/>
        </w:rPr>
      </w:pPr>
      <w:r>
        <w:rPr>
          <w:rFonts w:hint="eastAsia"/>
          <w:color w:val="auto"/>
          <w:sz w:val="28"/>
          <w:szCs w:val="36"/>
          <w:lang w:eastAsia="zh-CN"/>
        </w:rPr>
        <w:t>第六条</w:t>
      </w:r>
      <w:r>
        <w:rPr>
          <w:rFonts w:hint="eastAsia"/>
          <w:color w:val="auto"/>
          <w:sz w:val="28"/>
          <w:szCs w:val="36"/>
          <w:lang w:val="en-US" w:eastAsia="zh-CN"/>
        </w:rPr>
        <w:t xml:space="preserve"> </w:t>
      </w:r>
      <w:r>
        <w:rPr>
          <w:rFonts w:hint="eastAsia"/>
          <w:color w:val="auto"/>
          <w:sz w:val="28"/>
          <w:szCs w:val="36"/>
        </w:rPr>
        <w:t>月度绩效考核内容分为共性部分和业务工作部分。共性部分内容由</w:t>
      </w:r>
      <w:r>
        <w:rPr>
          <w:rFonts w:hint="eastAsia"/>
          <w:color w:val="auto"/>
          <w:sz w:val="28"/>
          <w:szCs w:val="36"/>
          <w:lang w:eastAsia="zh-CN"/>
        </w:rPr>
        <w:t>镇社会治安办、镇派出所</w:t>
      </w:r>
      <w:r>
        <w:rPr>
          <w:rFonts w:hint="eastAsia"/>
          <w:color w:val="auto"/>
          <w:sz w:val="28"/>
          <w:szCs w:val="36"/>
        </w:rPr>
        <w:t>制定统一考核标准，</w:t>
      </w:r>
      <w:r>
        <w:rPr>
          <w:rFonts w:hint="eastAsia"/>
          <w:color w:val="auto"/>
          <w:sz w:val="28"/>
          <w:szCs w:val="36"/>
          <w:lang w:eastAsia="zh-CN"/>
        </w:rPr>
        <w:t>镇社会治安办、镇派出所、司法所</w:t>
      </w:r>
      <w:r>
        <w:rPr>
          <w:rFonts w:hint="eastAsia"/>
          <w:color w:val="auto"/>
          <w:sz w:val="28"/>
          <w:szCs w:val="36"/>
        </w:rPr>
        <w:t>可自行再细化</w:t>
      </w:r>
      <w:r>
        <w:rPr>
          <w:rFonts w:hint="eastAsia"/>
          <w:color w:val="auto"/>
          <w:sz w:val="28"/>
          <w:szCs w:val="36"/>
          <w:lang w:eastAsia="zh-CN"/>
        </w:rPr>
        <w:t>。</w:t>
      </w:r>
    </w:p>
    <w:p>
      <w:pPr>
        <w:rPr>
          <w:rFonts w:hint="eastAsia"/>
          <w:color w:val="auto"/>
          <w:sz w:val="28"/>
          <w:szCs w:val="36"/>
        </w:rPr>
      </w:pPr>
      <w:r>
        <w:rPr>
          <w:rFonts w:hint="eastAsia"/>
          <w:color w:val="auto"/>
          <w:sz w:val="28"/>
          <w:szCs w:val="36"/>
        </w:rPr>
        <w:t>　　第七条 共性部分包括遵章守纪、警容风纪、内务管理、教育训练、创新工作、表彰奖励等内容。</w:t>
      </w:r>
    </w:p>
    <w:p>
      <w:pPr>
        <w:rPr>
          <w:rFonts w:hint="eastAsia"/>
          <w:color w:val="auto"/>
          <w:sz w:val="28"/>
          <w:szCs w:val="36"/>
        </w:rPr>
      </w:pPr>
      <w:r>
        <w:rPr>
          <w:rFonts w:hint="eastAsia"/>
          <w:color w:val="auto"/>
          <w:sz w:val="28"/>
          <w:szCs w:val="36"/>
        </w:rPr>
        <w:t>　　(一)辅警人员有下列情形之一的，予以扣除相应分值：</w:t>
      </w:r>
    </w:p>
    <w:p>
      <w:pPr>
        <w:rPr>
          <w:rFonts w:hint="eastAsia"/>
          <w:color w:val="auto"/>
          <w:sz w:val="28"/>
          <w:szCs w:val="36"/>
        </w:rPr>
      </w:pPr>
      <w:r>
        <w:rPr>
          <w:rFonts w:hint="eastAsia"/>
          <w:color w:val="auto"/>
          <w:sz w:val="28"/>
          <w:szCs w:val="36"/>
        </w:rPr>
        <w:t>　　1.因工作过错等原因被问责、警示谈话或诫勉谈话的;</w:t>
      </w:r>
    </w:p>
    <w:p>
      <w:pPr>
        <w:rPr>
          <w:rFonts w:hint="eastAsia"/>
          <w:color w:val="auto"/>
          <w:sz w:val="28"/>
          <w:szCs w:val="36"/>
        </w:rPr>
      </w:pPr>
      <w:r>
        <w:rPr>
          <w:rFonts w:hint="eastAsia"/>
          <w:color w:val="auto"/>
          <w:sz w:val="28"/>
          <w:szCs w:val="36"/>
        </w:rPr>
        <w:t>　　2.因工作原因被</w:t>
      </w:r>
      <w:r>
        <w:rPr>
          <w:rFonts w:hint="eastAsia"/>
          <w:color w:val="auto"/>
          <w:sz w:val="28"/>
          <w:szCs w:val="36"/>
          <w:lang w:eastAsia="zh-CN"/>
        </w:rPr>
        <w:t>上级公安</w:t>
      </w:r>
      <w:r>
        <w:rPr>
          <w:rFonts w:hint="eastAsia"/>
          <w:color w:val="auto"/>
          <w:sz w:val="28"/>
          <w:szCs w:val="36"/>
        </w:rPr>
        <w:t>局</w:t>
      </w:r>
      <w:r>
        <w:rPr>
          <w:rFonts w:hint="eastAsia"/>
          <w:color w:val="auto"/>
          <w:sz w:val="28"/>
          <w:szCs w:val="36"/>
          <w:lang w:eastAsia="zh-CN"/>
        </w:rPr>
        <w:t>、上级政法系统、镇社会治安办、镇派出所</w:t>
      </w:r>
      <w:r>
        <w:rPr>
          <w:rFonts w:hint="eastAsia"/>
          <w:color w:val="auto"/>
          <w:sz w:val="28"/>
          <w:szCs w:val="36"/>
        </w:rPr>
        <w:t>点名批评、通报批评或督察通报的;</w:t>
      </w:r>
    </w:p>
    <w:p>
      <w:pPr>
        <w:rPr>
          <w:rFonts w:hint="eastAsia"/>
          <w:sz w:val="28"/>
          <w:szCs w:val="36"/>
        </w:rPr>
      </w:pPr>
      <w:r>
        <w:rPr>
          <w:rFonts w:hint="eastAsia"/>
          <w:color w:val="auto"/>
          <w:sz w:val="28"/>
          <w:szCs w:val="36"/>
        </w:rPr>
        <w:t>　　3.对安排部署的工作任务有抵触或执行工作任务不力</w:t>
      </w:r>
      <w:r>
        <w:rPr>
          <w:rFonts w:hint="eastAsia"/>
          <w:sz w:val="28"/>
          <w:szCs w:val="36"/>
        </w:rPr>
        <w:t>的;</w:t>
      </w:r>
    </w:p>
    <w:p>
      <w:pPr>
        <w:rPr>
          <w:rFonts w:hint="eastAsia"/>
          <w:sz w:val="28"/>
          <w:szCs w:val="36"/>
        </w:rPr>
      </w:pPr>
      <w:r>
        <w:rPr>
          <w:rFonts w:hint="eastAsia"/>
          <w:sz w:val="28"/>
          <w:szCs w:val="36"/>
        </w:rPr>
        <w:t>　　4.违反保密管理规定，未造成严重后果的;</w:t>
      </w:r>
    </w:p>
    <w:p>
      <w:pPr>
        <w:rPr>
          <w:rFonts w:hint="eastAsia"/>
          <w:sz w:val="28"/>
          <w:szCs w:val="36"/>
        </w:rPr>
      </w:pPr>
      <w:r>
        <w:rPr>
          <w:rFonts w:hint="eastAsia"/>
          <w:sz w:val="28"/>
          <w:szCs w:val="36"/>
        </w:rPr>
        <w:t>　　5.无故旷工或无正当理由逾期不归情形的;</w:t>
      </w:r>
    </w:p>
    <w:p>
      <w:pPr>
        <w:rPr>
          <w:rFonts w:hint="eastAsia"/>
          <w:sz w:val="28"/>
          <w:szCs w:val="36"/>
        </w:rPr>
      </w:pPr>
      <w:r>
        <w:rPr>
          <w:rFonts w:hint="eastAsia"/>
          <w:sz w:val="28"/>
          <w:szCs w:val="36"/>
        </w:rPr>
        <w:t>　　6.协助公安民警值班、备勤、执勤时擅离岗位的;</w:t>
      </w:r>
    </w:p>
    <w:p>
      <w:pPr>
        <w:rPr>
          <w:rFonts w:hint="eastAsia"/>
          <w:sz w:val="28"/>
          <w:szCs w:val="36"/>
        </w:rPr>
      </w:pPr>
      <w:r>
        <w:rPr>
          <w:rFonts w:hint="eastAsia"/>
          <w:sz w:val="28"/>
          <w:szCs w:val="36"/>
        </w:rPr>
        <w:t>　　7.单独执法执勤或在无民警带领下接处警的;</w:t>
      </w:r>
    </w:p>
    <w:p>
      <w:pPr>
        <w:rPr>
          <w:rFonts w:hint="eastAsia"/>
          <w:sz w:val="28"/>
          <w:szCs w:val="36"/>
        </w:rPr>
      </w:pPr>
      <w:r>
        <w:rPr>
          <w:rFonts w:hint="eastAsia"/>
          <w:sz w:val="28"/>
          <w:szCs w:val="36"/>
        </w:rPr>
        <w:t>　　8.工作中对群众有“冷、硬、横、推”现象发生，引起群众不满或工作效率低、服务质量差引起群众投诉经查证属实的;</w:t>
      </w:r>
    </w:p>
    <w:p>
      <w:pPr>
        <w:rPr>
          <w:rFonts w:hint="eastAsia"/>
          <w:sz w:val="28"/>
          <w:szCs w:val="36"/>
        </w:rPr>
      </w:pPr>
      <w:r>
        <w:rPr>
          <w:rFonts w:hint="eastAsia"/>
          <w:sz w:val="28"/>
          <w:szCs w:val="36"/>
        </w:rPr>
        <w:t>　　9.无故不参加单位组织的学习、会议、教育训练等集体活动，团结协作精神差的;</w:t>
      </w:r>
    </w:p>
    <w:p>
      <w:pPr>
        <w:rPr>
          <w:rFonts w:hint="eastAsia"/>
          <w:sz w:val="28"/>
          <w:szCs w:val="36"/>
        </w:rPr>
      </w:pPr>
      <w:r>
        <w:rPr>
          <w:rFonts w:hint="eastAsia"/>
          <w:sz w:val="28"/>
          <w:szCs w:val="36"/>
        </w:rPr>
        <w:t>　　10.教育训练考核不合格的;</w:t>
      </w:r>
    </w:p>
    <w:p>
      <w:pPr>
        <w:rPr>
          <w:rFonts w:hint="eastAsia"/>
          <w:sz w:val="28"/>
          <w:szCs w:val="36"/>
        </w:rPr>
      </w:pPr>
      <w:r>
        <w:rPr>
          <w:rFonts w:hint="eastAsia"/>
          <w:sz w:val="28"/>
          <w:szCs w:val="36"/>
        </w:rPr>
        <w:t>　　11.私自将统一配发的辅警人员制服、标志标识、工作证件等转借、赠送他人的;</w:t>
      </w:r>
    </w:p>
    <w:p>
      <w:pPr>
        <w:rPr>
          <w:rFonts w:hint="eastAsia"/>
          <w:sz w:val="28"/>
          <w:szCs w:val="36"/>
        </w:rPr>
      </w:pPr>
      <w:r>
        <w:rPr>
          <w:rFonts w:hint="eastAsia"/>
          <w:sz w:val="28"/>
          <w:szCs w:val="36"/>
        </w:rPr>
        <w:t>　　12. 违反规定使用或损坏警用器械、标识或公共财物的;</w:t>
      </w:r>
    </w:p>
    <w:p>
      <w:pPr>
        <w:rPr>
          <w:rFonts w:hint="eastAsia"/>
          <w:sz w:val="28"/>
          <w:szCs w:val="36"/>
        </w:rPr>
      </w:pPr>
      <w:r>
        <w:rPr>
          <w:rFonts w:hint="eastAsia"/>
          <w:sz w:val="28"/>
          <w:szCs w:val="36"/>
        </w:rPr>
        <w:t>　　13. 故意损毁、丢失辅警制服、标志标识和工作证件的;</w:t>
      </w:r>
    </w:p>
    <w:p>
      <w:pPr>
        <w:rPr>
          <w:rFonts w:hint="eastAsia"/>
          <w:sz w:val="28"/>
          <w:szCs w:val="36"/>
        </w:rPr>
      </w:pPr>
      <w:r>
        <w:rPr>
          <w:rFonts w:hint="eastAsia"/>
          <w:sz w:val="28"/>
          <w:szCs w:val="36"/>
        </w:rPr>
        <w:t>　　14. 有迟到、早退情形的;</w:t>
      </w:r>
    </w:p>
    <w:p>
      <w:pPr>
        <w:rPr>
          <w:rFonts w:hint="eastAsia"/>
          <w:sz w:val="28"/>
          <w:szCs w:val="36"/>
        </w:rPr>
      </w:pPr>
      <w:r>
        <w:rPr>
          <w:rFonts w:hint="eastAsia"/>
          <w:sz w:val="28"/>
          <w:szCs w:val="36"/>
        </w:rPr>
        <w:t>　　15. 工作期间从事与工作无关活动的;</w:t>
      </w:r>
    </w:p>
    <w:p>
      <w:pPr>
        <w:rPr>
          <w:rFonts w:hint="eastAsia"/>
          <w:sz w:val="28"/>
          <w:szCs w:val="36"/>
        </w:rPr>
      </w:pPr>
      <w:r>
        <w:rPr>
          <w:rFonts w:hint="eastAsia"/>
          <w:sz w:val="28"/>
          <w:szCs w:val="36"/>
        </w:rPr>
        <w:t>　　16. 工作时间不按规定着装的;</w:t>
      </w:r>
    </w:p>
    <w:p>
      <w:pPr>
        <w:rPr>
          <w:rFonts w:hint="eastAsia"/>
          <w:sz w:val="28"/>
          <w:szCs w:val="36"/>
        </w:rPr>
      </w:pPr>
      <w:r>
        <w:rPr>
          <w:rFonts w:hint="eastAsia"/>
          <w:sz w:val="28"/>
          <w:szCs w:val="36"/>
        </w:rPr>
        <w:t>　　17.办公区域、宿舍内务卫生脏、乱、差的;</w:t>
      </w:r>
    </w:p>
    <w:p>
      <w:pPr>
        <w:rPr>
          <w:rFonts w:hint="eastAsia"/>
          <w:sz w:val="28"/>
          <w:szCs w:val="36"/>
        </w:rPr>
      </w:pPr>
      <w:r>
        <w:rPr>
          <w:rFonts w:hint="eastAsia"/>
          <w:sz w:val="28"/>
          <w:szCs w:val="36"/>
        </w:rPr>
        <w:t>　　18. 请事假的;</w:t>
      </w:r>
    </w:p>
    <w:p>
      <w:pPr>
        <w:rPr>
          <w:rFonts w:hint="eastAsia"/>
          <w:sz w:val="28"/>
          <w:szCs w:val="36"/>
        </w:rPr>
      </w:pPr>
      <w:r>
        <w:rPr>
          <w:rFonts w:hint="eastAsia"/>
          <w:sz w:val="28"/>
          <w:szCs w:val="36"/>
        </w:rPr>
        <w:t>　　19. 请病假的;</w:t>
      </w:r>
    </w:p>
    <w:p>
      <w:pPr>
        <w:rPr>
          <w:rFonts w:hint="eastAsia"/>
          <w:sz w:val="28"/>
          <w:szCs w:val="36"/>
        </w:rPr>
      </w:pPr>
      <w:r>
        <w:rPr>
          <w:rFonts w:hint="eastAsia"/>
          <w:sz w:val="28"/>
          <w:szCs w:val="36"/>
        </w:rPr>
        <w:t>　　20. 违反其他相关规定，视情节扣除相应分值。</w:t>
      </w:r>
    </w:p>
    <w:p>
      <w:pPr>
        <w:rPr>
          <w:rFonts w:hint="eastAsia"/>
          <w:sz w:val="28"/>
          <w:szCs w:val="36"/>
        </w:rPr>
      </w:pPr>
      <w:r>
        <w:rPr>
          <w:rFonts w:hint="eastAsia"/>
          <w:sz w:val="28"/>
          <w:szCs w:val="36"/>
        </w:rPr>
        <w:t>　　(二)辅警人员有下列行为之一的，予以增加相应分值：</w:t>
      </w:r>
    </w:p>
    <w:p>
      <w:pPr>
        <w:rPr>
          <w:rFonts w:hint="eastAsia"/>
          <w:sz w:val="28"/>
          <w:szCs w:val="36"/>
        </w:rPr>
      </w:pPr>
      <w:r>
        <w:rPr>
          <w:rFonts w:hint="eastAsia"/>
          <w:sz w:val="28"/>
          <w:szCs w:val="36"/>
        </w:rPr>
        <w:t>　　1.严格遵守纪律，忠实履行职责，为维护社会治安秩序、保护人民生命财产安全做出突出贡献的;</w:t>
      </w:r>
    </w:p>
    <w:p>
      <w:pPr>
        <w:rPr>
          <w:rFonts w:hint="eastAsia"/>
          <w:sz w:val="28"/>
          <w:szCs w:val="36"/>
        </w:rPr>
      </w:pPr>
      <w:r>
        <w:rPr>
          <w:rFonts w:hint="eastAsia"/>
          <w:sz w:val="28"/>
          <w:szCs w:val="36"/>
        </w:rPr>
        <w:t>　　2.因工作成绩突出或乐于助人、见义勇为等行为，受到群众褒奖或被新闻媒体表扬的(有文字、图片佐证);</w:t>
      </w:r>
    </w:p>
    <w:p>
      <w:pPr>
        <w:rPr>
          <w:rFonts w:hint="eastAsia"/>
          <w:sz w:val="28"/>
          <w:szCs w:val="36"/>
        </w:rPr>
      </w:pPr>
      <w:r>
        <w:rPr>
          <w:rFonts w:hint="eastAsia"/>
          <w:sz w:val="28"/>
          <w:szCs w:val="36"/>
        </w:rPr>
        <w:t>　　3.在本职岗位上因工作成绩突出,受到上级、本级公安机关</w:t>
      </w:r>
      <w:r>
        <w:rPr>
          <w:rFonts w:hint="eastAsia"/>
          <w:sz w:val="28"/>
          <w:szCs w:val="36"/>
          <w:lang w:eastAsia="zh-CN"/>
        </w:rPr>
        <w:t>、政法部门</w:t>
      </w:r>
      <w:r>
        <w:rPr>
          <w:rFonts w:hint="eastAsia"/>
          <w:sz w:val="28"/>
          <w:szCs w:val="36"/>
        </w:rPr>
        <w:t>表彰或通报表扬的(有文件、证书佐证);</w:t>
      </w:r>
    </w:p>
    <w:p>
      <w:pPr>
        <w:rPr>
          <w:rFonts w:hint="eastAsia"/>
          <w:sz w:val="28"/>
          <w:szCs w:val="36"/>
        </w:rPr>
      </w:pPr>
      <w:r>
        <w:rPr>
          <w:rFonts w:hint="eastAsia"/>
          <w:sz w:val="28"/>
          <w:szCs w:val="36"/>
        </w:rPr>
        <w:t>　　4.工作中勇于探索、刻苦钻研，创新好方法、好经验对公安</w:t>
      </w:r>
      <w:r>
        <w:rPr>
          <w:rFonts w:hint="eastAsia"/>
          <w:sz w:val="28"/>
          <w:szCs w:val="36"/>
          <w:lang w:eastAsia="zh-CN"/>
        </w:rPr>
        <w:t>、政法</w:t>
      </w:r>
      <w:r>
        <w:rPr>
          <w:rFonts w:hint="eastAsia"/>
          <w:sz w:val="28"/>
          <w:szCs w:val="36"/>
        </w:rPr>
        <w:t>工作起到积极推动作用的;</w:t>
      </w:r>
    </w:p>
    <w:p>
      <w:pPr>
        <w:rPr>
          <w:rFonts w:hint="eastAsia"/>
          <w:sz w:val="28"/>
          <w:szCs w:val="36"/>
        </w:rPr>
      </w:pPr>
      <w:r>
        <w:rPr>
          <w:rFonts w:hint="eastAsia"/>
          <w:sz w:val="28"/>
          <w:szCs w:val="36"/>
        </w:rPr>
        <w:t>　　5.其他相关规定可以加分的，增加相应分值。</w:t>
      </w:r>
    </w:p>
    <w:p>
      <w:pPr>
        <w:rPr>
          <w:rFonts w:hint="eastAsia"/>
          <w:sz w:val="28"/>
          <w:szCs w:val="36"/>
        </w:rPr>
      </w:pPr>
      <w:r>
        <w:rPr>
          <w:rFonts w:hint="eastAsia"/>
          <w:sz w:val="28"/>
          <w:szCs w:val="36"/>
        </w:rPr>
        <w:t>　　</w:t>
      </w:r>
      <w:r>
        <w:rPr>
          <w:rFonts w:hint="eastAsia" w:ascii="黑体" w:hAnsi="黑体" w:eastAsia="黑体" w:cs="黑体"/>
          <w:sz w:val="28"/>
          <w:szCs w:val="36"/>
        </w:rPr>
        <w:t>第三章</w:t>
      </w: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考核的程序</w:t>
      </w:r>
    </w:p>
    <w:p>
      <w:pPr>
        <w:rPr>
          <w:rFonts w:hint="eastAsia"/>
          <w:sz w:val="28"/>
          <w:szCs w:val="36"/>
        </w:rPr>
      </w:pPr>
      <w:r>
        <w:rPr>
          <w:rFonts w:hint="eastAsia"/>
          <w:sz w:val="28"/>
          <w:szCs w:val="36"/>
        </w:rPr>
        <w:t>　　第八条 月度考核按照以下程序进行：</w:t>
      </w:r>
    </w:p>
    <w:p>
      <w:pPr>
        <w:rPr>
          <w:rFonts w:hint="eastAsia"/>
          <w:sz w:val="28"/>
          <w:szCs w:val="36"/>
        </w:rPr>
      </w:pPr>
      <w:r>
        <w:rPr>
          <w:rFonts w:hint="eastAsia"/>
          <w:sz w:val="28"/>
          <w:szCs w:val="36"/>
        </w:rPr>
        <w:t>　　(一)</w:t>
      </w:r>
      <w:r>
        <w:rPr>
          <w:rFonts w:hint="eastAsia"/>
          <w:sz w:val="28"/>
          <w:szCs w:val="36"/>
          <w:lang w:eastAsia="zh-CN"/>
        </w:rPr>
        <w:t>结合实际，对本月下发的任务指数进行数据对比，进行评议</w:t>
      </w:r>
      <w:r>
        <w:rPr>
          <w:rFonts w:hint="eastAsia"/>
          <w:sz w:val="28"/>
          <w:szCs w:val="36"/>
        </w:rPr>
        <w:t>;</w:t>
      </w:r>
    </w:p>
    <w:p>
      <w:pPr>
        <w:rPr>
          <w:rFonts w:hint="eastAsia"/>
          <w:sz w:val="28"/>
          <w:szCs w:val="36"/>
        </w:rPr>
      </w:pPr>
      <w:r>
        <w:rPr>
          <w:rFonts w:hint="eastAsia"/>
          <w:sz w:val="28"/>
          <w:szCs w:val="36"/>
        </w:rPr>
        <w:t>　　(二)评议和认定：结合该辅警人员当月工作实绩，综合岗位职责履行情况、工作任务完成情况、考勤情况等进行评议认定;</w:t>
      </w:r>
    </w:p>
    <w:p>
      <w:pPr>
        <w:rPr>
          <w:rFonts w:hint="eastAsia"/>
          <w:sz w:val="28"/>
          <w:szCs w:val="36"/>
        </w:rPr>
      </w:pPr>
      <w:r>
        <w:rPr>
          <w:rFonts w:hint="eastAsia"/>
          <w:sz w:val="28"/>
          <w:szCs w:val="36"/>
        </w:rPr>
        <w:t>　　(</w:t>
      </w:r>
      <w:r>
        <w:rPr>
          <w:rFonts w:hint="eastAsia"/>
          <w:sz w:val="28"/>
          <w:szCs w:val="36"/>
          <w:lang w:eastAsia="zh-CN"/>
        </w:rPr>
        <w:t>三</w:t>
      </w:r>
      <w:r>
        <w:rPr>
          <w:rFonts w:hint="eastAsia"/>
          <w:sz w:val="28"/>
          <w:szCs w:val="36"/>
        </w:rPr>
        <w:t>)审核和备案：对考核结果有异议的，被考核人可在公示期内向本单位绩效考核工作领导小组提出复核申请，领导小组签署复核意见，复核意见为最终结果;没有异议的，及时反馈考核情况，存入个人</w:t>
      </w:r>
      <w:r>
        <w:rPr>
          <w:rFonts w:hint="eastAsia"/>
          <w:sz w:val="28"/>
          <w:szCs w:val="36"/>
          <w:lang w:eastAsia="zh-CN"/>
        </w:rPr>
        <w:t>及村（社区）</w:t>
      </w:r>
      <w:r>
        <w:rPr>
          <w:rFonts w:hint="eastAsia"/>
          <w:sz w:val="28"/>
          <w:szCs w:val="36"/>
        </w:rPr>
        <w:t>档案备查。</w:t>
      </w:r>
    </w:p>
    <w:p>
      <w:pPr>
        <w:rPr>
          <w:rFonts w:hint="eastAsia"/>
          <w:sz w:val="28"/>
          <w:szCs w:val="36"/>
        </w:rPr>
      </w:pPr>
      <w:r>
        <w:rPr>
          <w:rFonts w:hint="eastAsia"/>
          <w:sz w:val="28"/>
          <w:szCs w:val="36"/>
        </w:rPr>
        <w:t>　　辅警月考核结果既作为当月核发绩效工资的主要依据，又作为年度考核的重要依据。</w:t>
      </w:r>
    </w:p>
    <w:p>
      <w:pPr>
        <w:rPr>
          <w:rFonts w:hint="eastAsia"/>
          <w:sz w:val="28"/>
          <w:szCs w:val="36"/>
        </w:rPr>
      </w:pPr>
      <w:r>
        <w:rPr>
          <w:rFonts w:hint="eastAsia"/>
          <w:sz w:val="28"/>
          <w:szCs w:val="36"/>
        </w:rPr>
        <w:t>　　月度考核时间为上月的</w:t>
      </w:r>
      <w:r>
        <w:rPr>
          <w:rFonts w:hint="eastAsia"/>
          <w:sz w:val="28"/>
          <w:szCs w:val="36"/>
          <w:lang w:val="en-US" w:eastAsia="zh-CN"/>
        </w:rPr>
        <w:t>24</w:t>
      </w:r>
      <w:r>
        <w:rPr>
          <w:rFonts w:hint="eastAsia"/>
          <w:sz w:val="28"/>
          <w:szCs w:val="36"/>
        </w:rPr>
        <w:t>日至当月的</w:t>
      </w:r>
      <w:r>
        <w:rPr>
          <w:rFonts w:hint="eastAsia"/>
          <w:sz w:val="28"/>
          <w:szCs w:val="36"/>
          <w:lang w:val="en-US" w:eastAsia="zh-CN"/>
        </w:rPr>
        <w:t>25</w:t>
      </w:r>
      <w:r>
        <w:rPr>
          <w:rFonts w:hint="eastAsia"/>
          <w:sz w:val="28"/>
          <w:szCs w:val="36"/>
        </w:rPr>
        <w:t>日。绩效考核工作领导小组应在当月</w:t>
      </w:r>
      <w:r>
        <w:rPr>
          <w:rFonts w:hint="eastAsia"/>
          <w:sz w:val="28"/>
          <w:szCs w:val="36"/>
          <w:lang w:val="en-US" w:eastAsia="zh-CN"/>
        </w:rPr>
        <w:t>26</w:t>
      </w:r>
      <w:r>
        <w:rPr>
          <w:rFonts w:hint="eastAsia"/>
          <w:sz w:val="28"/>
          <w:szCs w:val="36"/>
        </w:rPr>
        <w:t>日前完成考核工作。</w:t>
      </w:r>
    </w:p>
    <w:p>
      <w:pPr>
        <w:rPr>
          <w:rFonts w:hint="eastAsia"/>
          <w:sz w:val="28"/>
          <w:szCs w:val="36"/>
        </w:rPr>
      </w:pPr>
      <w:r>
        <w:rPr>
          <w:rFonts w:hint="eastAsia"/>
          <w:sz w:val="28"/>
          <w:szCs w:val="36"/>
        </w:rPr>
        <w:t>　　第九条 年度考核由</w:t>
      </w:r>
      <w:r>
        <w:rPr>
          <w:rFonts w:hint="eastAsia"/>
          <w:sz w:val="28"/>
          <w:szCs w:val="36"/>
          <w:lang w:eastAsia="zh-CN"/>
        </w:rPr>
        <w:t>派出所“村警办”</w:t>
      </w:r>
      <w:r>
        <w:rPr>
          <w:rFonts w:hint="eastAsia"/>
          <w:sz w:val="28"/>
          <w:szCs w:val="36"/>
        </w:rPr>
        <w:t>合理安排时间，统一组织全体辅警人员进行理论考试、体能测试、警务实战技能测试及全年工作评价，统计汇总各项成绩，按相应比例计算辅警人员年度考核最终成绩，填写《</w:t>
      </w:r>
      <w:r>
        <w:rPr>
          <w:rFonts w:hint="eastAsia"/>
          <w:sz w:val="28"/>
          <w:szCs w:val="36"/>
          <w:lang w:eastAsia="zh-CN"/>
        </w:rPr>
        <w:t>大栗港镇派出所</w:t>
      </w:r>
      <w:r>
        <w:rPr>
          <w:rFonts w:hint="eastAsia"/>
          <w:sz w:val="28"/>
          <w:szCs w:val="36"/>
        </w:rPr>
        <w:t>辅警人员年度考核登记表》后发回各单位;对考核结果无异议的，由单位负责人和辅警本人在《</w:t>
      </w:r>
      <w:r>
        <w:rPr>
          <w:rFonts w:hint="eastAsia"/>
          <w:sz w:val="28"/>
          <w:szCs w:val="36"/>
          <w:lang w:eastAsia="zh-CN"/>
        </w:rPr>
        <w:t>大栗港镇派出所</w:t>
      </w:r>
      <w:r>
        <w:rPr>
          <w:rFonts w:hint="eastAsia"/>
          <w:sz w:val="28"/>
          <w:szCs w:val="36"/>
        </w:rPr>
        <w:t>辅警人员年度考核登记表》上签署意见并盖章交回</w:t>
      </w:r>
      <w:r>
        <w:rPr>
          <w:rFonts w:hint="eastAsia"/>
          <w:sz w:val="28"/>
          <w:szCs w:val="36"/>
          <w:lang w:eastAsia="zh-CN"/>
        </w:rPr>
        <w:t>镇社会治安办</w:t>
      </w:r>
      <w:r>
        <w:rPr>
          <w:rFonts w:hint="eastAsia"/>
          <w:sz w:val="28"/>
          <w:szCs w:val="36"/>
        </w:rPr>
        <w:t>，存入本人档案备查;有异议的，被考核人应及时提出复核申请。考核等次在合格以下的，单位负责人须填写履行职责的不足及过错。</w:t>
      </w:r>
    </w:p>
    <w:p>
      <w:pPr>
        <w:rPr>
          <w:rFonts w:hint="eastAsia"/>
          <w:sz w:val="28"/>
          <w:szCs w:val="36"/>
        </w:rPr>
      </w:pPr>
      <w:r>
        <w:rPr>
          <w:rFonts w:hint="eastAsia"/>
          <w:sz w:val="28"/>
          <w:szCs w:val="36"/>
        </w:rPr>
        <w:t>　　</w:t>
      </w:r>
      <w:r>
        <w:rPr>
          <w:rFonts w:hint="eastAsia" w:ascii="黑体" w:hAnsi="黑体" w:eastAsia="黑体" w:cs="黑体"/>
          <w:sz w:val="28"/>
          <w:szCs w:val="36"/>
        </w:rPr>
        <w:t>第四章 考核等次的确定</w:t>
      </w:r>
    </w:p>
    <w:p>
      <w:pPr>
        <w:rPr>
          <w:rFonts w:hint="eastAsia"/>
          <w:sz w:val="28"/>
          <w:szCs w:val="36"/>
        </w:rPr>
      </w:pPr>
      <w:r>
        <w:rPr>
          <w:rFonts w:hint="eastAsia"/>
          <w:sz w:val="28"/>
          <w:szCs w:val="36"/>
        </w:rPr>
        <w:t>　　第十条 依据辅警人员绩效考核分值，从高到低确定优秀、合格、基本合格、不合格四个等次，优秀(90分以上)、合格(80-89分)、基本合格(60-79分)、不合格(59分以下)。以上所设分数均包含本数。</w:t>
      </w:r>
    </w:p>
    <w:p>
      <w:pPr>
        <w:rPr>
          <w:rFonts w:hint="eastAsia"/>
          <w:color w:val="auto"/>
          <w:sz w:val="28"/>
          <w:szCs w:val="36"/>
        </w:rPr>
      </w:pPr>
      <w:r>
        <w:rPr>
          <w:rFonts w:hint="eastAsia"/>
          <w:sz w:val="28"/>
          <w:szCs w:val="36"/>
        </w:rPr>
        <w:t>　　</w:t>
      </w:r>
      <w:r>
        <w:rPr>
          <w:rFonts w:hint="eastAsia"/>
          <w:color w:val="auto"/>
          <w:sz w:val="28"/>
          <w:szCs w:val="36"/>
        </w:rPr>
        <w:t>第十一条辅警人员绩效考核“优秀”</w:t>
      </w:r>
      <w:r>
        <w:rPr>
          <w:rFonts w:hint="eastAsia"/>
          <w:color w:val="auto"/>
          <w:sz w:val="28"/>
          <w:szCs w:val="36"/>
          <w:lang w:eastAsia="zh-CN"/>
        </w:rPr>
        <w:t>人员</w:t>
      </w:r>
      <w:r>
        <w:rPr>
          <w:rFonts w:hint="eastAsia"/>
          <w:color w:val="auto"/>
          <w:sz w:val="28"/>
          <w:szCs w:val="36"/>
        </w:rPr>
        <w:t>为</w:t>
      </w:r>
      <w:r>
        <w:rPr>
          <w:rFonts w:hint="eastAsia"/>
          <w:color w:val="auto"/>
          <w:sz w:val="28"/>
          <w:szCs w:val="36"/>
          <w:lang w:val="en-US" w:eastAsia="zh-CN"/>
        </w:rPr>
        <w:t>3人</w:t>
      </w:r>
      <w:r>
        <w:rPr>
          <w:rFonts w:hint="eastAsia"/>
          <w:color w:val="auto"/>
          <w:sz w:val="28"/>
          <w:szCs w:val="36"/>
        </w:rPr>
        <w:t>，“基本合格或不合格”等次比例原则上为</w:t>
      </w:r>
      <w:r>
        <w:rPr>
          <w:rFonts w:hint="eastAsia"/>
          <w:color w:val="auto"/>
          <w:sz w:val="28"/>
          <w:szCs w:val="36"/>
          <w:lang w:val="en-US" w:eastAsia="zh-CN"/>
        </w:rPr>
        <w:t>1人</w:t>
      </w:r>
      <w:r>
        <w:rPr>
          <w:rFonts w:hint="eastAsia"/>
          <w:color w:val="auto"/>
          <w:sz w:val="28"/>
          <w:szCs w:val="36"/>
        </w:rPr>
        <w:t>。</w:t>
      </w:r>
    </w:p>
    <w:p>
      <w:pPr>
        <w:rPr>
          <w:rFonts w:hint="eastAsia"/>
          <w:sz w:val="28"/>
          <w:szCs w:val="36"/>
        </w:rPr>
      </w:pPr>
      <w:r>
        <w:rPr>
          <w:rFonts w:hint="eastAsia"/>
          <w:sz w:val="28"/>
          <w:szCs w:val="36"/>
        </w:rPr>
        <w:t>　　第十二条 特殊情况等次的确定</w:t>
      </w:r>
    </w:p>
    <w:p>
      <w:pPr>
        <w:rPr>
          <w:rFonts w:hint="eastAsia"/>
          <w:sz w:val="28"/>
          <w:szCs w:val="36"/>
        </w:rPr>
      </w:pPr>
      <w:r>
        <w:rPr>
          <w:rFonts w:hint="eastAsia"/>
          <w:sz w:val="28"/>
          <w:szCs w:val="36"/>
        </w:rPr>
        <w:t>　　(一)新招聘辅警人员在试用期内参加月度考核和年度考核，均只写评语，不确定等次;</w:t>
      </w:r>
    </w:p>
    <w:p>
      <w:pPr>
        <w:rPr>
          <w:rFonts w:hint="eastAsia"/>
          <w:sz w:val="28"/>
          <w:szCs w:val="36"/>
        </w:rPr>
      </w:pPr>
      <w:r>
        <w:rPr>
          <w:rFonts w:hint="eastAsia"/>
          <w:sz w:val="28"/>
          <w:szCs w:val="36"/>
        </w:rPr>
        <w:t>　　(二)当月事假累计超过7天的，月度考核评定为“不合格”等次;全年事假累计超过30天的，年度考核评定为“不合格”等次;</w:t>
      </w:r>
    </w:p>
    <w:p>
      <w:pPr>
        <w:rPr>
          <w:rFonts w:hint="eastAsia"/>
          <w:sz w:val="28"/>
          <w:szCs w:val="36"/>
        </w:rPr>
      </w:pPr>
      <w:r>
        <w:rPr>
          <w:rFonts w:hint="eastAsia"/>
          <w:sz w:val="28"/>
          <w:szCs w:val="36"/>
        </w:rPr>
        <w:t>　　(三)当月病假累计超过10天的，月度考核评定为“基本合格”等次,累计超过15天的，不参加月度考核;全年病假累计超过90天的，年度考核评定为“基本合格”等次;累计超过120天的，不参加年度考核;</w:t>
      </w:r>
    </w:p>
    <w:p>
      <w:pPr>
        <w:rPr>
          <w:rFonts w:hint="eastAsia"/>
          <w:sz w:val="28"/>
          <w:szCs w:val="36"/>
        </w:rPr>
      </w:pPr>
      <w:r>
        <w:rPr>
          <w:rFonts w:hint="eastAsia"/>
          <w:sz w:val="28"/>
          <w:szCs w:val="36"/>
        </w:rPr>
        <w:t>　　(四)因公伤残的辅警人员，所在单位须及时向政工室备案。因工伤残的辅警人员住院治疗和出院休养，当月累计超过15天的，不参加月度考核，参照“基本合格”等次核发绩效工资;当年累计超过180天的，不参加年度考核;</w:t>
      </w:r>
    </w:p>
    <w:p>
      <w:pPr>
        <w:rPr>
          <w:rFonts w:hint="eastAsia"/>
          <w:sz w:val="28"/>
          <w:szCs w:val="36"/>
        </w:rPr>
      </w:pPr>
      <w:r>
        <w:rPr>
          <w:rFonts w:hint="eastAsia"/>
          <w:sz w:val="28"/>
          <w:szCs w:val="36"/>
        </w:rPr>
        <w:t>　　(五)有违反纪律作风方面规定的，月度考核不得评定为“优秀”等次;</w:t>
      </w:r>
    </w:p>
    <w:p>
      <w:pPr>
        <w:rPr>
          <w:rFonts w:hint="eastAsia"/>
          <w:sz w:val="28"/>
          <w:szCs w:val="36"/>
        </w:rPr>
      </w:pPr>
      <w:r>
        <w:rPr>
          <w:rFonts w:hint="eastAsia"/>
          <w:sz w:val="28"/>
          <w:szCs w:val="36"/>
        </w:rPr>
        <w:t>　　(六)本年内，因工作过错等原因被问责、警示谈话或诫勉谈话的，年度考核不得评定为“优秀”等次;</w:t>
      </w:r>
    </w:p>
    <w:p>
      <w:pPr>
        <w:rPr>
          <w:rFonts w:hint="eastAsia"/>
          <w:sz w:val="28"/>
          <w:szCs w:val="36"/>
        </w:rPr>
      </w:pPr>
      <w:r>
        <w:rPr>
          <w:rFonts w:hint="eastAsia"/>
          <w:sz w:val="28"/>
          <w:szCs w:val="36"/>
        </w:rPr>
        <w:t>　　(七)上述所设天数均包含本数。</w:t>
      </w:r>
    </w:p>
    <w:p>
      <w:pPr>
        <w:rPr>
          <w:rFonts w:hint="eastAsia"/>
          <w:sz w:val="28"/>
          <w:szCs w:val="36"/>
        </w:rPr>
      </w:pPr>
      <w:r>
        <w:rPr>
          <w:rFonts w:hint="eastAsia"/>
          <w:sz w:val="28"/>
          <w:szCs w:val="36"/>
        </w:rPr>
        <w:t>　　</w:t>
      </w:r>
      <w:r>
        <w:rPr>
          <w:rFonts w:hint="eastAsia" w:ascii="黑体" w:hAnsi="黑体" w:eastAsia="黑体" w:cs="黑体"/>
          <w:sz w:val="28"/>
          <w:szCs w:val="36"/>
        </w:rPr>
        <w:t>第五章 考核结果的使用</w:t>
      </w:r>
    </w:p>
    <w:p>
      <w:pPr>
        <w:rPr>
          <w:rFonts w:hint="eastAsia"/>
          <w:sz w:val="28"/>
          <w:szCs w:val="36"/>
        </w:rPr>
      </w:pPr>
      <w:r>
        <w:rPr>
          <w:rFonts w:hint="eastAsia"/>
          <w:sz w:val="28"/>
          <w:szCs w:val="36"/>
        </w:rPr>
        <w:t>　　第十三条 辅警人员月度考核结果既作为核发当月绩效工资的主要依据，又作为年度考核的重要依据。月度考核评定为“优秀”等次的，</w:t>
      </w:r>
      <w:r>
        <w:rPr>
          <w:rFonts w:hint="eastAsia"/>
          <w:color w:val="auto"/>
          <w:sz w:val="28"/>
          <w:szCs w:val="36"/>
        </w:rPr>
        <w:t>核发</w:t>
      </w:r>
      <w:r>
        <w:rPr>
          <w:rFonts w:hint="eastAsia"/>
          <w:color w:val="auto"/>
          <w:sz w:val="28"/>
          <w:szCs w:val="36"/>
          <w:lang w:val="en-US" w:eastAsia="zh-CN"/>
        </w:rPr>
        <w:t>120%</w:t>
      </w:r>
      <w:r>
        <w:rPr>
          <w:rFonts w:hint="eastAsia"/>
          <w:color w:val="auto"/>
          <w:sz w:val="28"/>
          <w:szCs w:val="36"/>
        </w:rPr>
        <w:t>绩效工资，另发奖励绩效300元;评</w:t>
      </w:r>
      <w:r>
        <w:rPr>
          <w:rFonts w:hint="eastAsia"/>
          <w:sz w:val="28"/>
          <w:szCs w:val="36"/>
        </w:rPr>
        <w:t>定为“合格”等次的，核发基本绩效工资;评定为“基本合格”等次的，核发50%绩效工资;评定为“不合格”等次或不确定等次的，不予核发绩效工资。不参加月度考核的，不予核发绩效工资(因公伤残情况除外)。</w:t>
      </w:r>
    </w:p>
    <w:p>
      <w:pPr>
        <w:rPr>
          <w:rFonts w:hint="eastAsia"/>
          <w:sz w:val="28"/>
          <w:szCs w:val="36"/>
        </w:rPr>
      </w:pPr>
      <w:r>
        <w:rPr>
          <w:rFonts w:hint="eastAsia"/>
          <w:sz w:val="28"/>
          <w:szCs w:val="36"/>
        </w:rPr>
        <w:t>　　第十四条 辅警人员年度考核作为奖惩、劳动合同续签或退回劳务派遣机构的重要依据。</w:t>
      </w:r>
    </w:p>
    <w:p>
      <w:pPr>
        <w:rPr>
          <w:rFonts w:hint="eastAsia"/>
          <w:color w:val="auto"/>
          <w:sz w:val="28"/>
          <w:szCs w:val="36"/>
        </w:rPr>
      </w:pPr>
      <w:r>
        <w:rPr>
          <w:rFonts w:hint="eastAsia"/>
          <w:sz w:val="28"/>
          <w:szCs w:val="36"/>
        </w:rPr>
        <w:t>　　</w:t>
      </w:r>
      <w:r>
        <w:rPr>
          <w:rFonts w:hint="eastAsia"/>
          <w:color w:val="auto"/>
          <w:sz w:val="28"/>
          <w:szCs w:val="36"/>
        </w:rPr>
        <w:t>第十五条 本年内，月度考核评定为“不合格”等次连续两次或累计达三次的，辅警人员绩效考核工作领导小组</w:t>
      </w:r>
      <w:r>
        <w:rPr>
          <w:rFonts w:hint="eastAsia"/>
          <w:color w:val="auto"/>
          <w:sz w:val="28"/>
          <w:szCs w:val="36"/>
          <w:lang w:eastAsia="zh-CN"/>
        </w:rPr>
        <w:t>予以约谈。</w:t>
      </w:r>
      <w:r>
        <w:rPr>
          <w:rFonts w:hint="eastAsia"/>
          <w:color w:val="auto"/>
          <w:sz w:val="28"/>
          <w:szCs w:val="36"/>
        </w:rPr>
        <w:t>月度考核评定为“不合格”等次连续</w:t>
      </w:r>
      <w:r>
        <w:rPr>
          <w:rFonts w:hint="eastAsia"/>
          <w:color w:val="auto"/>
          <w:sz w:val="28"/>
          <w:szCs w:val="36"/>
          <w:lang w:eastAsia="zh-CN"/>
        </w:rPr>
        <w:t>三</w:t>
      </w:r>
      <w:r>
        <w:rPr>
          <w:rFonts w:hint="eastAsia"/>
          <w:color w:val="auto"/>
          <w:sz w:val="28"/>
          <w:szCs w:val="36"/>
        </w:rPr>
        <w:t>次</w:t>
      </w:r>
      <w:r>
        <w:rPr>
          <w:rFonts w:hint="eastAsia"/>
          <w:color w:val="auto"/>
          <w:sz w:val="28"/>
          <w:szCs w:val="36"/>
          <w:lang w:eastAsia="zh-CN"/>
        </w:rPr>
        <w:t>，</w:t>
      </w:r>
      <w:r>
        <w:rPr>
          <w:rFonts w:hint="eastAsia"/>
          <w:color w:val="auto"/>
          <w:sz w:val="28"/>
          <w:szCs w:val="36"/>
        </w:rPr>
        <w:t>年度考核评定为“不合格”等次或连续两年评定为“基本合格”等次的，均予以退回劳务派遣机构。</w:t>
      </w:r>
    </w:p>
    <w:p>
      <w:pPr>
        <w:rPr>
          <w:rFonts w:hint="eastAsia"/>
          <w:sz w:val="28"/>
          <w:szCs w:val="36"/>
        </w:rPr>
      </w:pPr>
      <w:r>
        <w:rPr>
          <w:rFonts w:hint="eastAsia"/>
          <w:sz w:val="28"/>
          <w:szCs w:val="36"/>
        </w:rPr>
        <w:t>　　</w:t>
      </w:r>
      <w:r>
        <w:rPr>
          <w:rFonts w:hint="eastAsia" w:ascii="黑体" w:hAnsi="黑体" w:eastAsia="黑体" w:cs="黑体"/>
          <w:sz w:val="28"/>
          <w:szCs w:val="36"/>
        </w:rPr>
        <w:t>第六章</w:t>
      </w: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考核组织领导与纪律</w:t>
      </w:r>
    </w:p>
    <w:p>
      <w:pPr>
        <w:rPr>
          <w:rFonts w:hint="eastAsia"/>
          <w:sz w:val="28"/>
          <w:szCs w:val="36"/>
        </w:rPr>
      </w:pPr>
      <w:r>
        <w:rPr>
          <w:rFonts w:hint="eastAsia"/>
          <w:sz w:val="28"/>
          <w:szCs w:val="36"/>
        </w:rPr>
        <w:t xml:space="preserve">　　第十六条 </w:t>
      </w:r>
      <w:r>
        <w:rPr>
          <w:rFonts w:hint="eastAsia"/>
          <w:sz w:val="28"/>
          <w:szCs w:val="36"/>
          <w:lang w:eastAsia="zh-CN"/>
        </w:rPr>
        <w:t>镇</w:t>
      </w:r>
      <w:r>
        <w:rPr>
          <w:rFonts w:hint="eastAsia"/>
          <w:sz w:val="28"/>
          <w:szCs w:val="36"/>
        </w:rPr>
        <w:t>成立由</w:t>
      </w:r>
      <w:r>
        <w:rPr>
          <w:rFonts w:hint="eastAsia"/>
          <w:sz w:val="28"/>
          <w:szCs w:val="36"/>
          <w:lang w:eastAsia="zh-CN"/>
        </w:rPr>
        <w:t>镇</w:t>
      </w:r>
      <w:r>
        <w:rPr>
          <w:rFonts w:hint="eastAsia"/>
          <w:sz w:val="28"/>
          <w:szCs w:val="36"/>
        </w:rPr>
        <w:t>党委</w:t>
      </w:r>
      <w:r>
        <w:rPr>
          <w:rFonts w:hint="eastAsia"/>
          <w:sz w:val="28"/>
          <w:szCs w:val="36"/>
          <w:lang w:eastAsia="zh-CN"/>
        </w:rPr>
        <w:t>委员、政法委员、统战委员</w:t>
      </w:r>
      <w:r>
        <w:rPr>
          <w:rFonts w:hint="eastAsia"/>
          <w:sz w:val="28"/>
          <w:szCs w:val="36"/>
        </w:rPr>
        <w:t>任组长，</w:t>
      </w:r>
      <w:r>
        <w:rPr>
          <w:rFonts w:hint="eastAsia"/>
          <w:sz w:val="28"/>
          <w:szCs w:val="36"/>
          <w:lang w:eastAsia="zh-CN"/>
        </w:rPr>
        <w:t>派出所、司法、社会治安办</w:t>
      </w:r>
      <w:r>
        <w:rPr>
          <w:rFonts w:hint="eastAsia"/>
          <w:sz w:val="28"/>
          <w:szCs w:val="36"/>
        </w:rPr>
        <w:t>等部门主要负责人为成员的辅警人员绩效考核工作领导小组。领导小组下设办公室，</w:t>
      </w:r>
      <w:r>
        <w:rPr>
          <w:rFonts w:hint="eastAsia"/>
          <w:sz w:val="28"/>
          <w:szCs w:val="36"/>
          <w:lang w:eastAsia="zh-CN"/>
        </w:rPr>
        <w:t>社会治安办</w:t>
      </w:r>
      <w:r>
        <w:rPr>
          <w:rFonts w:hint="eastAsia"/>
          <w:sz w:val="28"/>
          <w:szCs w:val="36"/>
        </w:rPr>
        <w:t>主任兼任办公室主任，负责全</w:t>
      </w:r>
      <w:r>
        <w:rPr>
          <w:rFonts w:hint="eastAsia"/>
          <w:sz w:val="28"/>
          <w:szCs w:val="36"/>
          <w:lang w:eastAsia="zh-CN"/>
        </w:rPr>
        <w:t>镇</w:t>
      </w:r>
      <w:r>
        <w:rPr>
          <w:rFonts w:hint="eastAsia"/>
          <w:sz w:val="28"/>
          <w:szCs w:val="36"/>
        </w:rPr>
        <w:t>辅警人员绩效考核工作的组织实施、检查督导等事务。</w:t>
      </w:r>
    </w:p>
    <w:p>
      <w:pPr>
        <w:rPr>
          <w:rFonts w:hint="eastAsia"/>
          <w:sz w:val="28"/>
          <w:szCs w:val="36"/>
        </w:rPr>
      </w:pPr>
      <w:r>
        <w:rPr>
          <w:rFonts w:hint="eastAsia"/>
          <w:sz w:val="28"/>
          <w:szCs w:val="36"/>
        </w:rPr>
        <w:t>　　第十七条 辅警人员绩效考核工作领导小组办公室将不定期对各用人单位辅警人员绩效考核工作进行考核指导和督导抽查。</w:t>
      </w:r>
    </w:p>
    <w:p>
      <w:pPr>
        <w:ind w:firstLine="560" w:firstLineChars="200"/>
        <w:rPr>
          <w:rFonts w:hint="eastAsia" w:ascii="黑体" w:hAnsi="黑体" w:eastAsia="黑体" w:cs="黑体"/>
          <w:sz w:val="28"/>
          <w:szCs w:val="36"/>
        </w:rPr>
      </w:pPr>
      <w:r>
        <w:rPr>
          <w:rFonts w:hint="eastAsia" w:ascii="黑体" w:hAnsi="黑体" w:eastAsia="黑体" w:cs="黑体"/>
          <w:sz w:val="28"/>
          <w:szCs w:val="36"/>
        </w:rPr>
        <w:t>第七章 附 则</w:t>
      </w:r>
    </w:p>
    <w:p>
      <w:pPr>
        <w:rPr>
          <w:rFonts w:hint="eastAsia"/>
          <w:sz w:val="28"/>
          <w:szCs w:val="36"/>
        </w:rPr>
      </w:pPr>
      <w:r>
        <w:rPr>
          <w:rFonts w:hint="eastAsia"/>
          <w:sz w:val="28"/>
          <w:szCs w:val="36"/>
        </w:rPr>
        <w:t>　　第</w:t>
      </w:r>
      <w:r>
        <w:rPr>
          <w:rFonts w:hint="eastAsia"/>
          <w:sz w:val="28"/>
          <w:szCs w:val="36"/>
          <w:lang w:eastAsia="zh-CN"/>
        </w:rPr>
        <w:t>十八</w:t>
      </w:r>
      <w:r>
        <w:rPr>
          <w:rFonts w:hint="eastAsia"/>
          <w:sz w:val="28"/>
          <w:szCs w:val="36"/>
        </w:rPr>
        <w:t>条 根据本办法制定本单位辅警人员绩效考核细则并负责考核的具体实施。</w:t>
      </w:r>
    </w:p>
    <w:p>
      <w:pPr>
        <w:rPr>
          <w:rFonts w:hint="eastAsia"/>
          <w:sz w:val="28"/>
          <w:szCs w:val="36"/>
        </w:rPr>
      </w:pPr>
      <w:r>
        <w:rPr>
          <w:rFonts w:hint="eastAsia"/>
          <w:sz w:val="28"/>
          <w:szCs w:val="36"/>
        </w:rPr>
        <w:t>　　第</w:t>
      </w:r>
      <w:r>
        <w:rPr>
          <w:rFonts w:hint="default"/>
          <w:sz w:val="28"/>
          <w:szCs w:val="36"/>
          <w:lang w:val="en-US"/>
        </w:rPr>
        <w:t>十九</w:t>
      </w:r>
      <w:r>
        <w:rPr>
          <w:rFonts w:hint="eastAsia"/>
          <w:sz w:val="28"/>
          <w:szCs w:val="36"/>
        </w:rPr>
        <w:t>条 本办法由</w:t>
      </w:r>
      <w:r>
        <w:rPr>
          <w:rFonts w:hint="default"/>
          <w:sz w:val="28"/>
          <w:szCs w:val="36"/>
          <w:lang w:val="en-US"/>
        </w:rPr>
        <w:t>镇</w:t>
      </w:r>
      <w:r>
        <w:rPr>
          <w:rFonts w:hint="eastAsia"/>
          <w:sz w:val="28"/>
          <w:szCs w:val="36"/>
        </w:rPr>
        <w:t>辅警人员绩效考核工作领导小组负责解释。</w:t>
      </w:r>
    </w:p>
    <w:p>
      <w:pPr>
        <w:rPr>
          <w:sz w:val="28"/>
          <w:szCs w:val="36"/>
        </w:rPr>
      </w:pPr>
      <w:r>
        <w:rPr>
          <w:rFonts w:hint="eastAsia"/>
          <w:sz w:val="28"/>
          <w:szCs w:val="36"/>
        </w:rPr>
        <w:t>　　第二十条 本办法自印发之日起施行。</w:t>
      </w:r>
    </w:p>
    <w:p>
      <w:pPr>
        <w:spacing w:line="594" w:lineRule="exact"/>
        <w:ind w:firstLine="640" w:firstLineChars="200"/>
        <w:rPr>
          <w:rFonts w:hint="eastAsia" w:ascii="仿宋_GB2312" w:hAnsi="仿宋_GB2312" w:eastAsia="仿宋_GB2312" w:cs="仿宋_GB2312"/>
          <w:sz w:val="32"/>
          <w:szCs w:val="32"/>
        </w:rPr>
      </w:pPr>
    </w:p>
    <w:p>
      <w:pPr>
        <w:spacing w:line="594" w:lineRule="exact"/>
        <w:rPr>
          <w:rFonts w:ascii="黑体" w:hAnsi="黑体" w:eastAsia="黑体" w:cs="黑体"/>
          <w:sz w:val="32"/>
          <w:szCs w:val="32"/>
        </w:rPr>
        <w:sectPr>
          <w:headerReference r:id="rId3" w:type="default"/>
          <w:footerReference r:id="rId4" w:type="default"/>
          <w:pgSz w:w="11906" w:h="16838"/>
          <w:pgMar w:top="1814" w:right="1361" w:bottom="1587" w:left="1644" w:header="851" w:footer="1134" w:gutter="0"/>
          <w:pgBorders>
            <w:top w:val="none" w:sz="0" w:space="0"/>
            <w:left w:val="none" w:sz="0" w:space="0"/>
            <w:bottom w:val="none" w:sz="0" w:space="0"/>
            <w:right w:val="none" w:sz="0" w:space="0"/>
          </w:pgBorders>
          <w:pgNumType w:fmt="numberInDash"/>
          <w:cols w:space="0" w:num="1"/>
          <w:rtlGutter w:val="0"/>
          <w:docGrid w:type="lines" w:linePitch="323" w:charSpace="0"/>
        </w:sectPr>
      </w:pPr>
    </w:p>
    <w:p>
      <w:pPr>
        <w:widowControl/>
        <w:snapToGrid w:val="0"/>
        <w:spacing w:line="600" w:lineRule="exact"/>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2</w:t>
      </w:r>
    </w:p>
    <w:p>
      <w:pPr>
        <w:widowControl/>
        <w:snapToGrid w:val="0"/>
        <w:spacing w:line="6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rPr>
        <w:t>大栗港镇</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rPr>
        <w:t>度各村（社区）辅警</w:t>
      </w:r>
      <w:r>
        <w:rPr>
          <w:rFonts w:hint="eastAsia" w:ascii="方正小标宋简体" w:hAnsi="方正小标宋简体" w:eastAsia="方正小标宋简体" w:cs="方正小标宋简体"/>
          <w:sz w:val="40"/>
          <w:szCs w:val="40"/>
        </w:rPr>
        <w:t>工作考核细则</w:t>
      </w:r>
    </w:p>
    <w:p>
      <w:pPr>
        <w:widowControl/>
        <w:snapToGrid w:val="0"/>
        <w:spacing w:line="600" w:lineRule="exact"/>
        <w:jc w:val="center"/>
        <w:outlineLvl w:val="0"/>
        <w:rPr>
          <w:rFonts w:hint="eastAsia" w:ascii="仿宋_GB2312" w:hAnsi="仿宋_GB2312" w:eastAsia="仿宋_GB2312" w:cs="仿宋_GB2312"/>
          <w:sz w:val="40"/>
          <w:szCs w:val="40"/>
        </w:rPr>
      </w:pPr>
    </w:p>
    <w:tbl>
      <w:tblPr>
        <w:tblStyle w:val="8"/>
        <w:tblW w:w="134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4440"/>
        <w:gridCol w:w="823"/>
        <w:gridCol w:w="5117"/>
        <w:gridCol w:w="765"/>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042" w:type="dxa"/>
            <w:tcBorders>
              <w:top w:val="single" w:color="auto" w:sz="12" w:space="0"/>
            </w:tcBorders>
            <w:vAlign w:val="center"/>
          </w:tcPr>
          <w:p>
            <w:pPr>
              <w:jc w:val="center"/>
              <w:rPr>
                <w:rFonts w:hint="eastAsia" w:ascii="宋体" w:hAnsi="宋体" w:cs="楷体"/>
                <w:sz w:val="24"/>
                <w:szCs w:val="24"/>
              </w:rPr>
            </w:pPr>
            <w:r>
              <w:rPr>
                <w:rFonts w:hint="eastAsia" w:ascii="宋体" w:hAnsi="宋体" w:cs="楷体"/>
                <w:sz w:val="24"/>
                <w:szCs w:val="24"/>
              </w:rPr>
              <w:t>考核</w:t>
            </w:r>
          </w:p>
          <w:p>
            <w:pPr>
              <w:jc w:val="center"/>
              <w:rPr>
                <w:rFonts w:ascii="宋体" w:cs="楷体"/>
                <w:sz w:val="24"/>
                <w:szCs w:val="24"/>
              </w:rPr>
            </w:pPr>
            <w:r>
              <w:rPr>
                <w:rFonts w:hint="eastAsia" w:ascii="宋体" w:hAnsi="宋体" w:cs="楷体"/>
                <w:sz w:val="24"/>
                <w:szCs w:val="24"/>
              </w:rPr>
              <w:t>项目</w:t>
            </w:r>
          </w:p>
        </w:tc>
        <w:tc>
          <w:tcPr>
            <w:tcW w:w="4440" w:type="dxa"/>
            <w:tcBorders>
              <w:top w:val="single" w:color="auto" w:sz="12" w:space="0"/>
            </w:tcBorders>
            <w:vAlign w:val="center"/>
          </w:tcPr>
          <w:p>
            <w:pPr>
              <w:jc w:val="center"/>
              <w:rPr>
                <w:rFonts w:ascii="宋体" w:cs="楷体"/>
                <w:sz w:val="24"/>
                <w:szCs w:val="24"/>
              </w:rPr>
            </w:pPr>
            <w:r>
              <w:rPr>
                <w:rFonts w:hint="eastAsia" w:ascii="宋体" w:hAnsi="宋体" w:cs="楷体"/>
                <w:sz w:val="24"/>
                <w:szCs w:val="24"/>
              </w:rPr>
              <w:t>考核内容</w:t>
            </w:r>
          </w:p>
        </w:tc>
        <w:tc>
          <w:tcPr>
            <w:tcW w:w="823" w:type="dxa"/>
            <w:tcBorders>
              <w:top w:val="single" w:color="auto" w:sz="12" w:space="0"/>
            </w:tcBorders>
            <w:vAlign w:val="center"/>
          </w:tcPr>
          <w:p>
            <w:pPr>
              <w:jc w:val="center"/>
              <w:rPr>
                <w:rFonts w:ascii="宋体" w:cs="楷体"/>
                <w:sz w:val="24"/>
                <w:szCs w:val="24"/>
              </w:rPr>
            </w:pPr>
            <w:r>
              <w:rPr>
                <w:rFonts w:hint="eastAsia" w:ascii="宋体" w:hAnsi="宋体" w:cs="楷体"/>
                <w:sz w:val="24"/>
                <w:szCs w:val="24"/>
              </w:rPr>
              <w:t>分值</w:t>
            </w:r>
          </w:p>
        </w:tc>
        <w:tc>
          <w:tcPr>
            <w:tcW w:w="5117" w:type="dxa"/>
            <w:tcBorders>
              <w:top w:val="single" w:color="auto" w:sz="12" w:space="0"/>
            </w:tcBorders>
            <w:vAlign w:val="center"/>
          </w:tcPr>
          <w:p>
            <w:pPr>
              <w:jc w:val="center"/>
              <w:rPr>
                <w:rFonts w:ascii="宋体" w:cs="楷体"/>
                <w:sz w:val="24"/>
                <w:szCs w:val="24"/>
              </w:rPr>
            </w:pPr>
            <w:r>
              <w:rPr>
                <w:rFonts w:hint="eastAsia" w:ascii="宋体" w:hAnsi="宋体" w:cs="楷体"/>
                <w:sz w:val="24"/>
                <w:szCs w:val="24"/>
              </w:rPr>
              <w:t>评分标准</w:t>
            </w:r>
          </w:p>
        </w:tc>
        <w:tc>
          <w:tcPr>
            <w:tcW w:w="765" w:type="dxa"/>
            <w:tcBorders>
              <w:top w:val="single" w:color="auto" w:sz="12" w:space="0"/>
            </w:tcBorders>
            <w:vAlign w:val="center"/>
          </w:tcPr>
          <w:p>
            <w:pPr>
              <w:jc w:val="center"/>
              <w:rPr>
                <w:rFonts w:ascii="宋体" w:cs="楷体"/>
                <w:sz w:val="24"/>
                <w:szCs w:val="24"/>
              </w:rPr>
            </w:pPr>
            <w:r>
              <w:rPr>
                <w:rFonts w:hint="eastAsia" w:ascii="宋体" w:hAnsi="宋体" w:cs="楷体"/>
                <w:sz w:val="24"/>
                <w:szCs w:val="24"/>
              </w:rPr>
              <w:t>得分</w:t>
            </w:r>
          </w:p>
        </w:tc>
        <w:tc>
          <w:tcPr>
            <w:tcW w:w="1218" w:type="dxa"/>
            <w:tcBorders>
              <w:top w:val="single" w:color="auto" w:sz="12" w:space="0"/>
            </w:tcBorders>
            <w:vAlign w:val="center"/>
          </w:tcPr>
          <w:p>
            <w:pPr>
              <w:jc w:val="center"/>
              <w:rPr>
                <w:rFonts w:ascii="宋体" w:cs="楷体"/>
                <w:sz w:val="24"/>
                <w:szCs w:val="24"/>
              </w:rPr>
            </w:pPr>
            <w:r>
              <w:rPr>
                <w:rFonts w:hint="eastAsia" w:ascii="宋体" w:hAnsi="宋体" w:cs="楷体"/>
                <w:sz w:val="24"/>
                <w:szCs w:val="24"/>
              </w:rPr>
              <w:t>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4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lang w:eastAsia="zh-CN"/>
              </w:rPr>
            </w:pPr>
            <w:r>
              <w:rPr>
                <w:rFonts w:hint="eastAsia" w:ascii="宋体" w:hAnsi="宋体" w:cs="楷体"/>
                <w:lang w:eastAsia="zh-CN"/>
              </w:rPr>
              <w:t>1.</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lang w:eastAsia="zh-CN"/>
              </w:rPr>
            </w:pPr>
            <w:r>
              <w:rPr>
                <w:rFonts w:hint="eastAsia" w:ascii="宋体" w:hAnsi="宋体" w:cs="楷体"/>
                <w:lang w:eastAsia="zh-CN"/>
              </w:rPr>
              <w:t>综合</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lang w:eastAsia="zh-CN"/>
              </w:rPr>
            </w:pPr>
            <w:r>
              <w:rPr>
                <w:rFonts w:hint="eastAsia" w:ascii="宋体" w:hAnsi="宋体" w:cs="楷体"/>
                <w:lang w:eastAsia="zh-CN"/>
              </w:rPr>
              <w:t>工作</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lang w:eastAsia="zh-CN"/>
              </w:rPr>
            </w:pPr>
            <w:r>
              <w:rPr>
                <w:rFonts w:hint="eastAsia" w:ascii="宋体" w:hAnsi="宋体" w:cs="楷体"/>
                <w:lang w:eastAsia="zh-CN"/>
              </w:rPr>
              <w:t>（</w:t>
            </w:r>
            <w:r>
              <w:rPr>
                <w:rFonts w:hint="eastAsia" w:ascii="宋体" w:hAnsi="宋体" w:cs="楷体"/>
                <w:lang w:val="en-US" w:eastAsia="zh-CN"/>
              </w:rPr>
              <w:t>2</w:t>
            </w:r>
            <w:r>
              <w:rPr>
                <w:rFonts w:hint="eastAsia" w:ascii="宋体" w:hAnsi="宋体" w:cs="楷体"/>
                <w:lang w:eastAsia="zh-CN"/>
              </w:rPr>
              <w:t>0分）</w:t>
            </w:r>
          </w:p>
        </w:tc>
        <w:tc>
          <w:tcPr>
            <w:tcW w:w="4440" w:type="dxa"/>
            <w:vAlign w:val="center"/>
          </w:tcPr>
          <w:p>
            <w:pPr>
              <w:keepNext w:val="0"/>
              <w:keepLines w:val="0"/>
              <w:pageBreakBefore w:val="0"/>
              <w:widowControl w:val="0"/>
              <w:numPr>
                <w:ilvl w:val="1"/>
                <w:numId w:val="2"/>
              </w:numPr>
              <w:kinsoku/>
              <w:wordWrap/>
              <w:overflowPunct/>
              <w:topLinePunct w:val="0"/>
              <w:autoSpaceDE/>
              <w:autoSpaceDN/>
              <w:bidi w:val="0"/>
              <w:adjustRightInd/>
              <w:snapToGrid/>
              <w:spacing w:line="420" w:lineRule="exact"/>
              <w:jc w:val="left"/>
              <w:textAlignment w:val="auto"/>
              <w:rPr>
                <w:rFonts w:hint="eastAsia" w:ascii="宋体" w:hAnsi="宋体" w:cs="楷体"/>
                <w:lang w:eastAsia="zh-CN"/>
              </w:rPr>
            </w:pPr>
            <w:r>
              <w:rPr>
                <w:rFonts w:hint="eastAsia" w:ascii="宋体" w:hAnsi="宋体" w:cs="楷体"/>
                <w:lang w:eastAsia="zh-CN"/>
              </w:rPr>
              <w:t>将</w:t>
            </w:r>
            <w:r>
              <w:rPr>
                <w:rFonts w:hint="default" w:ascii="宋体" w:hAnsi="宋体" w:cs="楷体"/>
                <w:lang w:val="en-US" w:eastAsia="zh-CN"/>
              </w:rPr>
              <w:t>社会治安、信访、维稳等</w:t>
            </w:r>
            <w:r>
              <w:rPr>
                <w:rFonts w:hint="eastAsia" w:ascii="宋体" w:hAnsi="宋体" w:cs="楷体"/>
                <w:lang w:eastAsia="zh-CN"/>
              </w:rPr>
              <w:t>工作纳入</w:t>
            </w:r>
            <w:r>
              <w:rPr>
                <w:rFonts w:hint="default" w:ascii="宋体" w:hAnsi="宋体" w:cs="楷体"/>
                <w:lang w:val="en-US" w:eastAsia="zh-CN"/>
              </w:rPr>
              <w:t>村</w:t>
            </w:r>
            <w:r>
              <w:rPr>
                <w:rFonts w:hint="eastAsia" w:ascii="宋体" w:hAnsi="宋体" w:cs="楷体"/>
                <w:lang w:eastAsia="zh-CN"/>
              </w:rPr>
              <w:t>年</w:t>
            </w:r>
            <w:r>
              <w:rPr>
                <w:rFonts w:hint="default" w:ascii="宋体" w:hAnsi="宋体" w:cs="楷体"/>
                <w:lang w:val="en-US" w:eastAsia="zh-CN"/>
              </w:rPr>
              <w:t>（社区）</w:t>
            </w:r>
            <w:r>
              <w:rPr>
                <w:rFonts w:hint="eastAsia" w:ascii="宋体" w:hAnsi="宋体" w:cs="楷体"/>
                <w:lang w:eastAsia="zh-CN"/>
              </w:rPr>
              <w:t>度重点工作安排，</w:t>
            </w:r>
            <w:r>
              <w:rPr>
                <w:rFonts w:hint="default" w:ascii="宋体" w:hAnsi="宋体" w:cs="楷体"/>
                <w:lang w:val="en-US" w:eastAsia="zh-CN"/>
              </w:rPr>
              <w:t>村（社区）</w:t>
            </w:r>
            <w:r>
              <w:rPr>
                <w:rFonts w:hint="eastAsia" w:ascii="宋体" w:hAnsi="宋体" w:cs="楷体"/>
                <w:lang w:eastAsia="zh-CN"/>
              </w:rPr>
              <w:t>有传达、落实、研究、部署，全年不少于4次。</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lang w:val="en-US" w:eastAsia="zh-CN"/>
              </w:rPr>
            </w:pPr>
            <w:r>
              <w:rPr>
                <w:rFonts w:hint="default" w:ascii="宋体" w:hAnsi="宋体" w:cs="楷体"/>
                <w:lang w:val="en-US" w:eastAsia="zh-CN"/>
              </w:rPr>
              <w:t>10</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lang w:eastAsia="zh-CN"/>
              </w:rPr>
            </w:pPr>
            <w:r>
              <w:rPr>
                <w:rFonts w:hint="eastAsia" w:ascii="宋体" w:hAnsi="宋体" w:cs="楷体"/>
                <w:lang w:eastAsia="zh-CN"/>
              </w:rPr>
              <w:t>查阅资料，每少一项扣</w:t>
            </w:r>
            <w:r>
              <w:rPr>
                <w:rFonts w:hint="eastAsia" w:ascii="宋体" w:hAnsi="宋体" w:cs="楷体"/>
                <w:lang w:val="en-US" w:eastAsia="zh-CN"/>
              </w:rPr>
              <w:t>1</w:t>
            </w:r>
            <w:r>
              <w:rPr>
                <w:rFonts w:hint="eastAsia" w:ascii="宋体" w:hAnsi="宋体" w:cs="楷体"/>
                <w:lang w:eastAsia="zh-CN"/>
              </w:rPr>
              <w:t>分，扣完为止。</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楷体"/>
                <w:lang w:eastAsia="zh-CN"/>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cs="楷体"/>
                <w:lang w:val="en-US" w:eastAsia="zh-CN"/>
              </w:rPr>
            </w:pPr>
            <w:r>
              <w:rPr>
                <w:rFonts w:hint="default" w:ascii="宋体" w:hAnsi="宋体" w:cs="楷体"/>
                <w:lang w:val="en-US" w:eastAsia="zh-CN"/>
              </w:rPr>
              <w:t>1.2 有上级部门开展工作台账</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lang w:val="en-US" w:eastAsia="zh-CN"/>
              </w:rPr>
            </w:pPr>
            <w:r>
              <w:rPr>
                <w:rFonts w:hint="default" w:ascii="宋体" w:hAnsi="宋体" w:cs="楷体"/>
                <w:lang w:val="en-US" w:eastAsia="zh-CN"/>
              </w:rPr>
              <w:t>10</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lang w:val="en-US" w:eastAsia="zh-CN"/>
              </w:rPr>
            </w:pPr>
            <w:r>
              <w:rPr>
                <w:rFonts w:hint="eastAsia" w:ascii="宋体" w:hAnsi="宋体" w:cs="楷体"/>
                <w:lang w:eastAsia="zh-CN"/>
              </w:rPr>
              <w:t>查阅资料，每少一项扣</w:t>
            </w:r>
            <w:r>
              <w:rPr>
                <w:rFonts w:hint="eastAsia" w:ascii="宋体" w:hAnsi="宋体" w:cs="楷体"/>
                <w:lang w:val="en-US" w:eastAsia="zh-CN"/>
              </w:rPr>
              <w:t>1</w:t>
            </w:r>
            <w:r>
              <w:rPr>
                <w:rFonts w:hint="eastAsia" w:ascii="宋体" w:hAnsi="宋体" w:cs="楷体"/>
                <w:lang w:eastAsia="zh-CN"/>
              </w:rPr>
              <w:t>分，扣完为止。</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4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color w:val="auto"/>
                <w:highlight w:val="none"/>
                <w:lang w:val="en-US" w:eastAsia="zh-CN"/>
              </w:rPr>
            </w:pPr>
            <w:r>
              <w:rPr>
                <w:rFonts w:hint="default" w:ascii="宋体" w:hAnsi="宋体" w:cs="楷体"/>
                <w:color w:val="auto"/>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color w:val="auto"/>
                <w:highlight w:val="none"/>
                <w:lang w:val="en-US" w:eastAsia="zh-CN"/>
              </w:rPr>
            </w:pPr>
            <w:r>
              <w:rPr>
                <w:rFonts w:hint="default" w:ascii="宋体" w:hAnsi="宋体" w:cs="楷体"/>
                <w:color w:val="auto"/>
                <w:highlight w:val="none"/>
                <w:lang w:val="en-US" w:eastAsia="zh-CN"/>
              </w:rPr>
              <w:t>辅警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color w:val="auto"/>
                <w:highlight w:val="none"/>
                <w:lang w:val="en-US" w:eastAsia="zh-CN"/>
              </w:rPr>
            </w:pPr>
            <w:r>
              <w:rPr>
                <w:rFonts w:hint="default" w:ascii="宋体" w:hAnsi="宋体" w:cs="楷体"/>
                <w:color w:val="auto"/>
                <w:highlight w:val="none"/>
                <w:lang w:val="en-US" w:eastAsia="zh-CN"/>
              </w:rPr>
              <w:t>个人</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color w:val="auto"/>
                <w:highlight w:val="none"/>
                <w:lang w:val="en-US" w:eastAsia="zh-CN"/>
              </w:rPr>
            </w:pPr>
            <w:r>
              <w:rPr>
                <w:rFonts w:hint="default" w:ascii="宋体" w:hAnsi="宋体" w:cs="楷体"/>
                <w:color w:val="auto"/>
                <w:highlight w:val="none"/>
                <w:lang w:val="en-US" w:eastAsia="zh-CN"/>
              </w:rPr>
              <w:t>表现</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楷体"/>
                <w:color w:val="auto"/>
                <w:highlight w:val="none"/>
                <w:lang w:val="en-US" w:eastAsia="zh-CN"/>
              </w:rPr>
            </w:pPr>
            <w:r>
              <w:rPr>
                <w:rFonts w:hint="default" w:ascii="宋体" w:hAnsi="宋体" w:cs="楷体"/>
                <w:color w:val="auto"/>
                <w:highlight w:val="none"/>
                <w:lang w:val="en-US" w:eastAsia="zh-CN"/>
              </w:rPr>
              <w:t>（20分）</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highlight w:val="none"/>
                <w:lang w:val="en-US" w:eastAsia="zh-CN"/>
              </w:rPr>
            </w:pPr>
            <w:r>
              <w:rPr>
                <w:rFonts w:hint="default" w:ascii="宋体" w:hAnsi="宋体" w:cs="楷体"/>
                <w:color w:val="auto"/>
                <w:highlight w:val="none"/>
                <w:lang w:val="en-US" w:eastAsia="zh-CN"/>
              </w:rPr>
              <w:t>2.1</w:t>
            </w:r>
            <w:r>
              <w:rPr>
                <w:rFonts w:hint="eastAsia" w:ascii="宋体" w:hAnsi="宋体" w:cs="楷体"/>
                <w:color w:val="auto"/>
                <w:highlight w:val="none"/>
                <w:lang w:eastAsia="zh-CN"/>
              </w:rPr>
              <w:t>思想政治</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color w:val="auto"/>
                <w:lang w:val="en-US" w:eastAsia="zh-CN"/>
              </w:rPr>
            </w:pPr>
            <w:r>
              <w:rPr>
                <w:rFonts w:hint="default" w:ascii="宋体" w:hAnsi="宋体" w:cs="楷体"/>
                <w:color w:val="auto"/>
                <w:lang w:val="en-US" w:eastAsia="zh-CN"/>
              </w:rPr>
              <w:t>5</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lang w:val="en-US" w:eastAsia="zh-CN"/>
              </w:rPr>
            </w:pPr>
            <w:r>
              <w:rPr>
                <w:rFonts w:hint="default" w:ascii="宋体" w:hAnsi="宋体" w:cs="楷体"/>
                <w:color w:val="auto"/>
                <w:lang w:val="en-US" w:eastAsia="zh-CN"/>
              </w:rPr>
              <w:t>根据日常考核，</w:t>
            </w:r>
            <w:r>
              <w:rPr>
                <w:rFonts w:hint="eastAsia" w:ascii="宋体" w:hAnsi="宋体" w:cs="楷体"/>
                <w:color w:val="auto"/>
                <w:lang w:eastAsia="zh-CN"/>
              </w:rPr>
              <w:t>每</w:t>
            </w:r>
            <w:r>
              <w:rPr>
                <w:rFonts w:hint="default" w:ascii="宋体" w:hAnsi="宋体" w:cs="楷体"/>
                <w:color w:val="auto"/>
                <w:lang w:val="en-US" w:eastAsia="zh-CN"/>
              </w:rPr>
              <w:t>次</w:t>
            </w:r>
            <w:r>
              <w:rPr>
                <w:rFonts w:hint="eastAsia" w:ascii="宋体" w:hAnsi="宋体" w:cs="楷体"/>
                <w:color w:val="auto"/>
                <w:lang w:eastAsia="zh-CN"/>
              </w:rPr>
              <w:t>扣</w:t>
            </w:r>
            <w:r>
              <w:rPr>
                <w:rFonts w:hint="eastAsia" w:ascii="宋体" w:hAnsi="宋体" w:cs="楷体"/>
                <w:color w:val="auto"/>
                <w:lang w:val="en-US" w:eastAsia="zh-CN"/>
              </w:rPr>
              <w:t>1</w:t>
            </w:r>
            <w:r>
              <w:rPr>
                <w:rFonts w:hint="eastAsia" w:ascii="宋体" w:hAnsi="宋体" w:cs="楷体"/>
                <w:color w:val="auto"/>
                <w:lang w:eastAsia="zh-CN"/>
              </w:rPr>
              <w:t>分，扣完为止</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楷体"/>
                <w:color w:val="auto"/>
                <w:highlight w:val="none"/>
                <w:lang w:eastAsia="zh-CN"/>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highlight w:val="none"/>
                <w:lang w:eastAsia="zh-CN"/>
              </w:rPr>
            </w:pPr>
            <w:r>
              <w:rPr>
                <w:rFonts w:hint="default" w:ascii="宋体" w:hAnsi="宋体" w:cs="楷体"/>
                <w:color w:val="auto"/>
                <w:highlight w:val="none"/>
                <w:lang w:val="en-US" w:eastAsia="zh-CN"/>
              </w:rPr>
              <w:t>2.2</w:t>
            </w:r>
            <w:r>
              <w:rPr>
                <w:rFonts w:hint="eastAsia" w:ascii="宋体" w:hAnsi="宋体" w:cs="楷体"/>
                <w:color w:val="auto"/>
                <w:highlight w:val="none"/>
                <w:lang w:eastAsia="zh-CN"/>
              </w:rPr>
              <w:t xml:space="preserve"> 责任心和敬业精神。</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color w:val="auto"/>
                <w:lang w:eastAsia="zh-CN"/>
              </w:rPr>
            </w:pPr>
            <w:r>
              <w:rPr>
                <w:rFonts w:hint="default" w:ascii="宋体" w:hAnsi="宋体" w:cs="楷体"/>
                <w:color w:val="auto"/>
                <w:lang w:val="en-US" w:eastAsia="zh-CN"/>
              </w:rPr>
              <w:t>5</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cs="楷体"/>
                <w:color w:val="auto"/>
                <w:lang w:val="en-US" w:eastAsia="zh-CN"/>
              </w:rPr>
            </w:pPr>
            <w:r>
              <w:rPr>
                <w:rFonts w:hint="default" w:ascii="宋体" w:hAnsi="宋体" w:cs="楷体"/>
                <w:color w:val="auto"/>
                <w:lang w:val="en-US" w:eastAsia="zh-CN"/>
              </w:rPr>
              <w:t>根据日常考核，</w:t>
            </w:r>
            <w:r>
              <w:rPr>
                <w:rFonts w:hint="eastAsia" w:ascii="宋体" w:hAnsi="宋体" w:cs="楷体"/>
                <w:color w:val="auto"/>
                <w:lang w:eastAsia="zh-CN"/>
              </w:rPr>
              <w:t>每</w:t>
            </w:r>
            <w:r>
              <w:rPr>
                <w:rFonts w:hint="default" w:ascii="宋体" w:hAnsi="宋体" w:cs="楷体"/>
                <w:color w:val="auto"/>
                <w:lang w:val="en-US" w:eastAsia="zh-CN"/>
              </w:rPr>
              <w:t>次</w:t>
            </w:r>
            <w:r>
              <w:rPr>
                <w:rFonts w:hint="eastAsia" w:ascii="宋体" w:hAnsi="宋体" w:cs="楷体"/>
                <w:color w:val="auto"/>
                <w:lang w:eastAsia="zh-CN"/>
              </w:rPr>
              <w:t>扣</w:t>
            </w:r>
            <w:r>
              <w:rPr>
                <w:rFonts w:hint="eastAsia" w:ascii="宋体" w:hAnsi="宋体" w:cs="楷体"/>
                <w:color w:val="auto"/>
                <w:lang w:val="en-US" w:eastAsia="zh-CN"/>
              </w:rPr>
              <w:t>1</w:t>
            </w:r>
            <w:r>
              <w:rPr>
                <w:rFonts w:hint="eastAsia" w:ascii="宋体" w:hAnsi="宋体" w:cs="楷体"/>
                <w:color w:val="auto"/>
                <w:lang w:eastAsia="zh-CN"/>
              </w:rPr>
              <w:t>分，扣完为止</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楷体"/>
                <w:color w:val="auto"/>
                <w:highlight w:val="none"/>
                <w:lang w:eastAsia="zh-CN"/>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highlight w:val="none"/>
                <w:lang w:eastAsia="zh-CN"/>
              </w:rPr>
            </w:pPr>
            <w:r>
              <w:rPr>
                <w:rFonts w:hint="default" w:ascii="宋体" w:hAnsi="宋体" w:cs="楷体"/>
                <w:color w:val="auto"/>
                <w:highlight w:val="none"/>
                <w:lang w:val="en-US" w:eastAsia="zh-CN"/>
              </w:rPr>
              <w:t>2.3</w:t>
            </w:r>
            <w:r>
              <w:rPr>
                <w:rFonts w:hint="eastAsia" w:ascii="宋体" w:hAnsi="宋体" w:cs="楷体"/>
                <w:color w:val="auto"/>
                <w:highlight w:val="none"/>
                <w:lang w:eastAsia="zh-CN"/>
              </w:rPr>
              <w:t>业务素质和工作能力。</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color w:val="auto"/>
                <w:lang w:eastAsia="zh-CN"/>
              </w:rPr>
            </w:pPr>
            <w:r>
              <w:rPr>
                <w:rFonts w:hint="default" w:ascii="宋体" w:hAnsi="宋体" w:cs="楷体"/>
                <w:color w:val="auto"/>
                <w:lang w:val="en-US" w:eastAsia="zh-CN"/>
              </w:rPr>
              <w:t>5</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lang w:eastAsia="zh-CN"/>
              </w:rPr>
            </w:pPr>
            <w:r>
              <w:rPr>
                <w:rFonts w:hint="default" w:ascii="宋体" w:hAnsi="宋体" w:cs="楷体"/>
                <w:color w:val="auto"/>
                <w:lang w:val="en-US" w:eastAsia="zh-CN"/>
              </w:rPr>
              <w:t>根据日常考核，</w:t>
            </w:r>
            <w:r>
              <w:rPr>
                <w:rFonts w:hint="eastAsia" w:ascii="宋体" w:hAnsi="宋体" w:cs="楷体"/>
                <w:color w:val="auto"/>
                <w:lang w:eastAsia="zh-CN"/>
              </w:rPr>
              <w:t>每</w:t>
            </w:r>
            <w:r>
              <w:rPr>
                <w:rFonts w:hint="default" w:ascii="宋体" w:hAnsi="宋体" w:cs="楷体"/>
                <w:color w:val="auto"/>
                <w:lang w:val="en-US" w:eastAsia="zh-CN"/>
              </w:rPr>
              <w:t>次</w:t>
            </w:r>
            <w:r>
              <w:rPr>
                <w:rFonts w:hint="eastAsia" w:ascii="宋体" w:hAnsi="宋体" w:cs="楷体"/>
                <w:color w:val="auto"/>
                <w:lang w:eastAsia="zh-CN"/>
              </w:rPr>
              <w:t>扣</w:t>
            </w:r>
            <w:r>
              <w:rPr>
                <w:rFonts w:hint="eastAsia" w:ascii="宋体" w:hAnsi="宋体" w:cs="楷体"/>
                <w:color w:val="auto"/>
                <w:lang w:val="en-US" w:eastAsia="zh-CN"/>
              </w:rPr>
              <w:t>1</w:t>
            </w:r>
            <w:r>
              <w:rPr>
                <w:rFonts w:hint="eastAsia" w:ascii="宋体" w:hAnsi="宋体" w:cs="楷体"/>
                <w:color w:val="auto"/>
                <w:lang w:eastAsia="zh-CN"/>
              </w:rPr>
              <w:t>分，扣完为止</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楷体"/>
                <w:color w:val="auto"/>
                <w:highlight w:val="none"/>
                <w:lang w:eastAsia="zh-CN"/>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highlight w:val="none"/>
                <w:lang w:eastAsia="zh-CN"/>
              </w:rPr>
            </w:pPr>
            <w:r>
              <w:rPr>
                <w:rFonts w:hint="default" w:ascii="宋体" w:hAnsi="宋体" w:cs="楷体"/>
                <w:color w:val="auto"/>
                <w:highlight w:val="none"/>
                <w:lang w:val="en-US" w:eastAsia="zh-CN"/>
              </w:rPr>
              <w:t>2.4</w:t>
            </w:r>
            <w:r>
              <w:rPr>
                <w:rFonts w:hint="eastAsia" w:ascii="宋体" w:hAnsi="宋体" w:cs="楷体"/>
                <w:color w:val="auto"/>
                <w:highlight w:val="none"/>
                <w:lang w:eastAsia="zh-CN"/>
              </w:rPr>
              <w:t>遵规守纪。</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楷体"/>
                <w:color w:val="auto"/>
                <w:lang w:eastAsia="zh-CN"/>
              </w:rPr>
            </w:pPr>
            <w:r>
              <w:rPr>
                <w:rFonts w:hint="default" w:ascii="宋体" w:hAnsi="宋体" w:cs="楷体"/>
                <w:color w:val="auto"/>
                <w:lang w:val="en-US" w:eastAsia="zh-CN"/>
              </w:rPr>
              <w:t>5</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楷体"/>
                <w:color w:val="auto"/>
                <w:lang w:eastAsia="zh-CN"/>
              </w:rPr>
            </w:pPr>
            <w:r>
              <w:rPr>
                <w:rFonts w:hint="default" w:ascii="宋体" w:hAnsi="宋体" w:cs="楷体"/>
                <w:color w:val="auto"/>
                <w:lang w:val="en-US" w:eastAsia="zh-CN"/>
              </w:rPr>
              <w:t>根据日常考核，</w:t>
            </w:r>
            <w:r>
              <w:rPr>
                <w:rFonts w:hint="eastAsia" w:ascii="宋体" w:hAnsi="宋体" w:cs="楷体"/>
                <w:color w:val="auto"/>
                <w:lang w:eastAsia="zh-CN"/>
              </w:rPr>
              <w:t>每</w:t>
            </w:r>
            <w:r>
              <w:rPr>
                <w:rFonts w:hint="default" w:ascii="宋体" w:hAnsi="宋体" w:cs="楷体"/>
                <w:color w:val="auto"/>
                <w:lang w:val="en-US" w:eastAsia="zh-CN"/>
              </w:rPr>
              <w:t>次</w:t>
            </w:r>
            <w:r>
              <w:rPr>
                <w:rFonts w:hint="eastAsia" w:ascii="宋体" w:hAnsi="宋体" w:cs="楷体"/>
                <w:color w:val="auto"/>
                <w:lang w:eastAsia="zh-CN"/>
              </w:rPr>
              <w:t>扣</w:t>
            </w:r>
            <w:r>
              <w:rPr>
                <w:rFonts w:hint="eastAsia" w:ascii="宋体" w:hAnsi="宋体" w:cs="楷体"/>
                <w:color w:val="auto"/>
                <w:lang w:val="en-US" w:eastAsia="zh-CN"/>
              </w:rPr>
              <w:t>1</w:t>
            </w:r>
            <w:r>
              <w:rPr>
                <w:rFonts w:hint="eastAsia" w:ascii="宋体" w:hAnsi="宋体" w:cs="楷体"/>
                <w:color w:val="auto"/>
                <w:lang w:eastAsia="zh-CN"/>
              </w:rPr>
              <w:t>分，扣完为止</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42" w:type="dxa"/>
            <w:vMerge w:val="restart"/>
            <w:vAlign w:val="center"/>
          </w:tcPr>
          <w:p>
            <w:pPr>
              <w:ind w:left="360" w:hanging="360" w:hangingChars="150"/>
              <w:jc w:val="center"/>
              <w:rPr>
                <w:rFonts w:ascii="宋体" w:hAnsi="宋体" w:cs="楷体"/>
                <w:color w:val="auto"/>
                <w:sz w:val="24"/>
                <w:szCs w:val="24"/>
              </w:rPr>
            </w:pPr>
            <w:r>
              <w:rPr>
                <w:rFonts w:ascii="宋体" w:hAnsi="宋体" w:cs="楷体"/>
                <w:color w:val="auto"/>
                <w:sz w:val="24"/>
                <w:szCs w:val="24"/>
              </w:rPr>
              <w:t>3.</w:t>
            </w:r>
          </w:p>
          <w:p>
            <w:pPr>
              <w:ind w:left="360" w:hanging="360" w:hangingChars="150"/>
              <w:jc w:val="center"/>
              <w:rPr>
                <w:rFonts w:hint="eastAsia" w:ascii="宋体" w:hAnsi="宋体" w:cs="楷体"/>
                <w:color w:val="auto"/>
                <w:sz w:val="24"/>
                <w:szCs w:val="24"/>
              </w:rPr>
            </w:pPr>
            <w:r>
              <w:rPr>
                <w:rFonts w:hint="eastAsia" w:ascii="宋体" w:hAnsi="宋体" w:cs="楷体"/>
                <w:color w:val="auto"/>
                <w:sz w:val="24"/>
                <w:szCs w:val="24"/>
              </w:rPr>
              <w:t>重点</w:t>
            </w:r>
          </w:p>
          <w:p>
            <w:pPr>
              <w:ind w:left="360" w:hanging="360" w:hangingChars="150"/>
              <w:jc w:val="center"/>
              <w:rPr>
                <w:rFonts w:hint="eastAsia" w:ascii="宋体" w:hAnsi="宋体" w:cs="楷体"/>
                <w:color w:val="auto"/>
                <w:sz w:val="24"/>
                <w:szCs w:val="24"/>
              </w:rPr>
            </w:pPr>
            <w:r>
              <w:rPr>
                <w:rFonts w:hint="eastAsia" w:ascii="宋体" w:hAnsi="宋体" w:cs="楷体"/>
                <w:color w:val="auto"/>
                <w:sz w:val="24"/>
                <w:szCs w:val="24"/>
              </w:rPr>
              <w:t>工作</w:t>
            </w:r>
          </w:p>
          <w:p>
            <w:pPr>
              <w:widowControl/>
              <w:jc w:val="center"/>
              <w:rPr>
                <w:rFonts w:ascii="宋体" w:cs="楷体"/>
                <w:color w:val="auto"/>
                <w:sz w:val="24"/>
                <w:szCs w:val="24"/>
              </w:rPr>
            </w:pPr>
            <w:r>
              <w:rPr>
                <w:rFonts w:hint="eastAsia" w:ascii="宋体" w:hAnsi="宋体" w:cs="楷体"/>
                <w:color w:val="auto"/>
                <w:sz w:val="24"/>
                <w:szCs w:val="24"/>
              </w:rPr>
              <w:t>（</w:t>
            </w:r>
            <w:r>
              <w:rPr>
                <w:rFonts w:hint="eastAsia" w:ascii="宋体" w:hAnsi="宋体" w:cs="楷体"/>
                <w:color w:val="auto"/>
                <w:sz w:val="24"/>
                <w:szCs w:val="24"/>
                <w:lang w:val="en-US" w:eastAsia="zh-CN"/>
              </w:rPr>
              <w:t>6</w:t>
            </w:r>
            <w:r>
              <w:rPr>
                <w:rFonts w:ascii="宋体" w:hAnsi="宋体" w:cs="楷体"/>
                <w:color w:val="auto"/>
                <w:sz w:val="24"/>
                <w:szCs w:val="24"/>
              </w:rPr>
              <w:t>0</w:t>
            </w:r>
            <w:r>
              <w:rPr>
                <w:rFonts w:hint="eastAsia" w:ascii="宋体" w:hAnsi="宋体" w:cs="楷体"/>
                <w:color w:val="auto"/>
                <w:sz w:val="24"/>
                <w:szCs w:val="24"/>
              </w:rPr>
              <w:t>分）</w:t>
            </w: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cs="楷体"/>
                <w:color w:val="auto"/>
                <w:lang w:val="en-US"/>
              </w:rPr>
            </w:pPr>
            <w:r>
              <w:rPr>
                <w:rFonts w:hint="default" w:ascii="宋体" w:hAnsi="宋体" w:cs="楷体"/>
                <w:color w:val="auto"/>
                <w:lang w:val="en-US"/>
              </w:rPr>
              <w:t>3.1</w:t>
            </w:r>
            <w:r>
              <w:rPr>
                <w:rFonts w:hint="eastAsia" w:ascii="宋体" w:hAnsi="宋体" w:cs="楷体"/>
                <w:color w:val="auto"/>
              </w:rPr>
              <w:t>积极配合</w:t>
            </w:r>
            <w:r>
              <w:rPr>
                <w:rFonts w:hint="default" w:ascii="宋体" w:hAnsi="宋体" w:cs="楷体"/>
                <w:color w:val="auto"/>
                <w:lang w:val="en-US"/>
              </w:rPr>
              <w:t>存着</w:t>
            </w:r>
            <w:r>
              <w:rPr>
                <w:rFonts w:hint="eastAsia" w:ascii="宋体" w:hAnsi="宋体" w:cs="楷体"/>
                <w:color w:val="auto"/>
              </w:rPr>
              <w:t>部门开展工作，认真落实或协调解决</w:t>
            </w:r>
            <w:r>
              <w:rPr>
                <w:rFonts w:hint="default" w:ascii="宋体" w:hAnsi="宋体" w:cs="楷体"/>
                <w:color w:val="auto"/>
                <w:lang w:val="en-US"/>
              </w:rPr>
              <w:t>日常工作中</w:t>
            </w:r>
            <w:r>
              <w:rPr>
                <w:rFonts w:hint="eastAsia" w:ascii="宋体" w:hAnsi="宋体" w:cs="楷体"/>
                <w:color w:val="auto"/>
              </w:rPr>
              <w:t>反馈的问题。</w:t>
            </w:r>
            <w:r>
              <w:rPr>
                <w:rFonts w:hint="default" w:ascii="宋体" w:hAnsi="宋体" w:cs="楷体"/>
                <w:color w:val="auto"/>
                <w:lang w:val="en-US"/>
              </w:rPr>
              <w:t>（信访维稳、矛盾纠纷调解）</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cs="楷体"/>
                <w:color w:val="auto"/>
                <w:lang w:val="en-US"/>
              </w:rPr>
            </w:pPr>
            <w:r>
              <w:rPr>
                <w:rFonts w:hint="default" w:ascii="宋体" w:cs="楷体"/>
                <w:color w:val="auto"/>
                <w:lang w:val="en-US"/>
              </w:rPr>
              <w:t>20</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cs="楷体"/>
                <w:color w:val="auto"/>
              </w:rPr>
            </w:pPr>
            <w:r>
              <w:rPr>
                <w:rFonts w:hint="eastAsia" w:ascii="宋体" w:hAnsi="宋体" w:cs="楷体"/>
                <w:color w:val="auto"/>
                <w:lang w:eastAsia="zh-CN"/>
              </w:rPr>
              <w:t>按未完成比例扣分；</w:t>
            </w:r>
            <w:r>
              <w:rPr>
                <w:rFonts w:hint="eastAsia" w:ascii="宋体" w:hAnsi="宋体" w:cs="楷体"/>
                <w:color w:val="auto"/>
              </w:rPr>
              <w:t>不积极组织、配合扣</w:t>
            </w:r>
            <w:r>
              <w:rPr>
                <w:rFonts w:ascii="宋体" w:hAnsi="宋体" w:cs="楷体"/>
                <w:color w:val="auto"/>
              </w:rPr>
              <w:t>2.5</w:t>
            </w:r>
            <w:r>
              <w:rPr>
                <w:rFonts w:hint="eastAsia" w:ascii="宋体" w:hAnsi="宋体" w:cs="楷体"/>
                <w:color w:val="auto"/>
              </w:rPr>
              <w:t>分。</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42" w:type="dxa"/>
            <w:vMerge w:val="continue"/>
            <w:vAlign w:val="center"/>
          </w:tcPr>
          <w:p>
            <w:pPr>
              <w:widowControl/>
              <w:jc w:val="center"/>
              <w:rPr>
                <w:rFonts w:ascii="宋体" w:cs="楷体"/>
                <w:color w:val="auto"/>
                <w:sz w:val="24"/>
                <w:szCs w:val="24"/>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cs="楷体"/>
                <w:color w:val="auto"/>
                <w:lang w:val="en-US"/>
              </w:rPr>
            </w:pPr>
            <w:r>
              <w:rPr>
                <w:rFonts w:hint="default" w:ascii="宋体" w:hAnsi="宋体" w:cs="楷体"/>
                <w:color w:val="auto"/>
                <w:lang w:val="en-US"/>
              </w:rPr>
              <w:t>3.2</w:t>
            </w:r>
            <w:r>
              <w:rPr>
                <w:rFonts w:hint="eastAsia" w:ascii="宋体" w:hAnsi="宋体" w:cs="楷体"/>
                <w:color w:val="auto"/>
              </w:rPr>
              <w:t>完成辖区内</w:t>
            </w:r>
            <w:r>
              <w:rPr>
                <w:rFonts w:hint="default" w:ascii="宋体" w:hAnsi="宋体" w:cs="楷体"/>
                <w:color w:val="auto"/>
                <w:lang w:val="en-US"/>
              </w:rPr>
              <w:t>相关工作</w:t>
            </w:r>
            <w:r>
              <w:rPr>
                <w:rFonts w:hint="eastAsia" w:ascii="宋体" w:hAnsi="宋体" w:cs="楷体"/>
                <w:color w:val="auto"/>
              </w:rPr>
              <w:t>的登记</w:t>
            </w:r>
            <w:r>
              <w:rPr>
                <w:rFonts w:hint="eastAsia" w:ascii="宋体" w:hAnsi="宋体" w:cs="楷体"/>
                <w:color w:val="auto"/>
                <w:lang w:eastAsia="zh-CN"/>
              </w:rPr>
              <w:t>、监管</w:t>
            </w:r>
            <w:r>
              <w:rPr>
                <w:rFonts w:hint="eastAsia" w:ascii="宋体" w:hAnsi="宋体" w:cs="楷体"/>
                <w:color w:val="auto"/>
              </w:rPr>
              <w:t>工作</w:t>
            </w:r>
            <w:r>
              <w:rPr>
                <w:rFonts w:hint="default" w:ascii="宋体" w:hAnsi="宋体" w:cs="楷体"/>
                <w:color w:val="auto"/>
                <w:lang w:val="en-US"/>
              </w:rPr>
              <w:t>。（禁毒、网小格、六进六护等）</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cs="楷体"/>
                <w:color w:val="auto"/>
                <w:lang w:val="en-US"/>
              </w:rPr>
            </w:pPr>
            <w:r>
              <w:rPr>
                <w:rFonts w:hint="default" w:ascii="宋体" w:hAnsi="宋体" w:cs="楷体"/>
                <w:color w:val="auto"/>
                <w:lang w:val="en-US"/>
              </w:rPr>
              <w:t>20</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cs="楷体"/>
                <w:color w:val="auto"/>
              </w:rPr>
            </w:pPr>
            <w:r>
              <w:rPr>
                <w:rFonts w:hint="eastAsia" w:ascii="宋体" w:hAnsi="宋体" w:cs="楷体"/>
                <w:color w:val="auto"/>
                <w:lang w:eastAsia="zh-CN"/>
              </w:rPr>
              <w:t>按未完成比例扣分；</w:t>
            </w:r>
            <w:r>
              <w:rPr>
                <w:rFonts w:hint="eastAsia" w:ascii="宋体" w:hAnsi="宋体" w:cs="楷体"/>
                <w:color w:val="auto"/>
              </w:rPr>
              <w:t>不积极组织、配合扣</w:t>
            </w:r>
            <w:r>
              <w:rPr>
                <w:rFonts w:ascii="宋体" w:hAnsi="宋体" w:cs="楷体"/>
                <w:color w:val="auto"/>
              </w:rPr>
              <w:t>2.5</w:t>
            </w:r>
            <w:r>
              <w:rPr>
                <w:rFonts w:hint="eastAsia" w:ascii="宋体" w:hAnsi="宋体" w:cs="楷体"/>
                <w:color w:val="auto"/>
              </w:rPr>
              <w:t>分。</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042" w:type="dxa"/>
            <w:vMerge w:val="continue"/>
            <w:vAlign w:val="center"/>
          </w:tcPr>
          <w:p>
            <w:pPr>
              <w:widowControl/>
              <w:jc w:val="center"/>
              <w:rPr>
                <w:rFonts w:ascii="宋体" w:cs="楷体"/>
                <w:color w:val="auto"/>
                <w:sz w:val="24"/>
                <w:szCs w:val="24"/>
              </w:rPr>
            </w:pPr>
          </w:p>
        </w:tc>
        <w:tc>
          <w:tcPr>
            <w:tcW w:w="44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cs="楷体"/>
                <w:color w:val="auto"/>
                <w:lang w:val="en-US"/>
              </w:rPr>
            </w:pPr>
            <w:r>
              <w:rPr>
                <w:rFonts w:hint="default" w:ascii="宋体" w:hAnsi="宋体" w:cs="楷体"/>
                <w:color w:val="auto"/>
                <w:lang w:val="en-US"/>
              </w:rPr>
              <w:t>3.3完成镇派出所</w:t>
            </w:r>
            <w:r>
              <w:rPr>
                <w:rFonts w:hint="eastAsia" w:ascii="宋体" w:hAnsi="宋体" w:cs="楷体"/>
                <w:color w:val="auto"/>
                <w:lang w:val="en-US" w:eastAsia="zh-CN"/>
              </w:rPr>
              <w:t>、司法所</w:t>
            </w:r>
            <w:r>
              <w:rPr>
                <w:rFonts w:hint="default" w:ascii="宋体" w:hAnsi="宋体" w:cs="楷体"/>
                <w:color w:val="auto"/>
                <w:lang w:val="en-US"/>
              </w:rPr>
              <w:t>相关要求、工作。</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cs="楷体"/>
                <w:color w:val="auto"/>
                <w:lang w:val="en-US"/>
              </w:rPr>
            </w:pPr>
            <w:r>
              <w:rPr>
                <w:rFonts w:hint="default" w:ascii="宋体" w:hAnsi="宋体" w:cs="楷体"/>
                <w:color w:val="auto"/>
                <w:lang w:val="en-US"/>
              </w:rPr>
              <w:t>20</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cs="楷体"/>
                <w:color w:val="auto"/>
              </w:rPr>
            </w:pPr>
            <w:r>
              <w:rPr>
                <w:rFonts w:hint="eastAsia" w:ascii="宋体" w:hAnsi="宋体" w:cs="楷体"/>
                <w:color w:val="auto"/>
              </w:rPr>
              <w:t>不按照要求</w:t>
            </w:r>
            <w:r>
              <w:rPr>
                <w:rFonts w:hint="default" w:ascii="宋体" w:hAnsi="宋体" w:cs="楷体"/>
                <w:color w:val="auto"/>
                <w:lang w:val="en-US"/>
              </w:rPr>
              <w:t>完成</w:t>
            </w:r>
            <w:r>
              <w:rPr>
                <w:rFonts w:hint="eastAsia" w:ascii="宋体" w:hAnsi="宋体" w:cs="楷体"/>
                <w:color w:val="auto"/>
              </w:rPr>
              <w:t>相关情况扣分。</w:t>
            </w:r>
          </w:p>
        </w:tc>
        <w:tc>
          <w:tcPr>
            <w:tcW w:w="765" w:type="dxa"/>
            <w:vAlign w:val="center"/>
          </w:tcPr>
          <w:p>
            <w:pPr>
              <w:rPr>
                <w:rFonts w:ascii="宋体" w:cs="楷体"/>
              </w:rPr>
            </w:pPr>
          </w:p>
        </w:tc>
        <w:tc>
          <w:tcPr>
            <w:tcW w:w="1218" w:type="dxa"/>
            <w:vAlign w:val="center"/>
          </w:tcPr>
          <w:p>
            <w:pPr>
              <w:rPr>
                <w:rFonts w:ascii="宋体" w:cs="楷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042" w:type="dxa"/>
            <w:vAlign w:val="center"/>
          </w:tcPr>
          <w:p>
            <w:pPr>
              <w:ind w:left="360" w:hanging="360" w:hangingChars="150"/>
              <w:jc w:val="center"/>
              <w:rPr>
                <w:rFonts w:hint="default" w:ascii="宋体" w:cs="楷体"/>
                <w:color w:val="auto"/>
                <w:sz w:val="24"/>
                <w:szCs w:val="24"/>
                <w:lang w:val="en-US"/>
              </w:rPr>
            </w:pPr>
            <w:r>
              <w:rPr>
                <w:rFonts w:hint="default" w:ascii="宋体" w:cs="楷体"/>
                <w:color w:val="auto"/>
                <w:sz w:val="24"/>
                <w:szCs w:val="24"/>
                <w:lang w:val="en-US"/>
              </w:rPr>
              <w:t>4.</w:t>
            </w:r>
          </w:p>
          <w:p>
            <w:pPr>
              <w:ind w:left="360" w:hanging="360" w:hangingChars="150"/>
              <w:jc w:val="center"/>
              <w:rPr>
                <w:rFonts w:hint="default" w:ascii="宋体" w:cs="楷体"/>
                <w:color w:val="auto"/>
                <w:sz w:val="24"/>
                <w:szCs w:val="24"/>
                <w:lang w:val="en-US"/>
              </w:rPr>
            </w:pPr>
            <w:r>
              <w:rPr>
                <w:rFonts w:ascii="宋体" w:cs="楷体"/>
                <w:color w:val="auto"/>
                <w:sz w:val="24"/>
                <w:szCs w:val="24"/>
                <w:lang w:val="en-US"/>
              </w:rPr>
              <w:t>加分项</w:t>
            </w:r>
          </w:p>
        </w:tc>
        <w:tc>
          <w:tcPr>
            <w:tcW w:w="4440" w:type="dxa"/>
            <w:vAlign w:val="center"/>
          </w:tcPr>
          <w:p>
            <w:pPr>
              <w:jc w:val="left"/>
              <w:rPr>
                <w:rFonts w:ascii="宋体" w:cs="楷体"/>
                <w:color w:val="auto"/>
              </w:rPr>
            </w:pPr>
            <w:r>
              <w:rPr>
                <w:rFonts w:hint="default" w:ascii="宋体" w:hAnsi="宋体" w:cs="楷体"/>
                <w:color w:val="auto"/>
                <w:lang w:val="en-US"/>
              </w:rPr>
              <w:t>4.</w:t>
            </w:r>
            <w:r>
              <w:rPr>
                <w:rFonts w:hint="eastAsia" w:ascii="宋体" w:hAnsi="宋体" w:cs="楷体"/>
                <w:color w:val="auto"/>
                <w:lang w:val="en-US"/>
              </w:rPr>
              <w:t>创新工作是指年度工作中典型经验和创新做法，被</w:t>
            </w:r>
            <w:r>
              <w:rPr>
                <w:rFonts w:hint="eastAsia" w:ascii="宋体" w:hAnsi="宋体" w:cs="楷体"/>
                <w:color w:val="auto"/>
                <w:lang w:val="en-US" w:eastAsia="zh-CN"/>
              </w:rPr>
              <w:t>县</w:t>
            </w:r>
            <w:r>
              <w:rPr>
                <w:rFonts w:hint="eastAsia" w:ascii="宋体" w:hAnsi="宋体" w:cs="楷体"/>
                <w:color w:val="auto"/>
                <w:lang w:val="en-US"/>
              </w:rPr>
              <w:t>、市公安局</w:t>
            </w:r>
            <w:r>
              <w:rPr>
                <w:rFonts w:hint="eastAsia" w:ascii="宋体" w:hAnsi="宋体" w:cs="楷体"/>
                <w:color w:val="auto"/>
                <w:lang w:val="en-US" w:eastAsia="zh-CN"/>
              </w:rPr>
              <w:t>、县、市政法委</w:t>
            </w:r>
            <w:r>
              <w:rPr>
                <w:rFonts w:hint="eastAsia" w:ascii="宋体" w:hAnsi="宋体" w:cs="楷体"/>
                <w:color w:val="auto"/>
                <w:lang w:val="en-US"/>
              </w:rPr>
              <w:t>肯定和认可，对公安</w:t>
            </w:r>
            <w:r>
              <w:rPr>
                <w:rFonts w:hint="eastAsia" w:ascii="宋体" w:hAnsi="宋体" w:cs="楷体"/>
                <w:color w:val="auto"/>
                <w:lang w:val="en-US" w:eastAsia="zh-CN"/>
              </w:rPr>
              <w:t>、政法</w:t>
            </w:r>
            <w:r>
              <w:rPr>
                <w:rFonts w:hint="eastAsia" w:ascii="宋体" w:hAnsi="宋体" w:cs="楷体"/>
                <w:color w:val="auto"/>
                <w:lang w:val="en-US"/>
              </w:rPr>
              <w:t>工作起到积极推动作用的。</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eastAsia="宋体" w:cs="楷体"/>
                <w:color w:val="auto"/>
                <w:lang w:val="en-US" w:eastAsia="zh-CN"/>
              </w:rPr>
            </w:pPr>
            <w:r>
              <w:rPr>
                <w:rFonts w:ascii="宋体" w:hAnsi="宋体" w:cs="楷体"/>
                <w:color w:val="auto"/>
              </w:rPr>
              <w:t>1</w:t>
            </w:r>
            <w:r>
              <w:rPr>
                <w:rFonts w:hint="eastAsia" w:ascii="宋体" w:hAnsi="宋体" w:cs="楷体"/>
                <w:color w:val="auto"/>
                <w:lang w:val="en-US" w:eastAsia="zh-CN"/>
              </w:rPr>
              <w:t>0</w:t>
            </w:r>
          </w:p>
        </w:tc>
        <w:tc>
          <w:tcPr>
            <w:tcW w:w="51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cs="楷体"/>
                <w:color w:val="auto"/>
                <w:lang w:val="en-US"/>
              </w:rPr>
            </w:pPr>
            <w:r>
              <w:rPr>
                <w:rFonts w:hint="default" w:ascii="宋体" w:hAnsi="宋体" w:cs="楷体"/>
                <w:color w:val="auto"/>
                <w:lang w:val="en-US" w:eastAsia="zh-CN"/>
              </w:rPr>
              <w:t>结合实际给予加分</w:t>
            </w:r>
          </w:p>
        </w:tc>
        <w:tc>
          <w:tcPr>
            <w:tcW w:w="765" w:type="dxa"/>
            <w:vAlign w:val="center"/>
          </w:tcPr>
          <w:p>
            <w:pPr>
              <w:rPr>
                <w:rFonts w:ascii="宋体" w:cs="楷体"/>
              </w:rPr>
            </w:pPr>
          </w:p>
        </w:tc>
        <w:tc>
          <w:tcPr>
            <w:tcW w:w="1218" w:type="dxa"/>
            <w:vAlign w:val="center"/>
          </w:tcPr>
          <w:p>
            <w:pPr>
              <w:rPr>
                <w:rFonts w:ascii="宋体" w:cs="楷体"/>
              </w:rPr>
            </w:pPr>
          </w:p>
        </w:tc>
      </w:tr>
      <w:bookmarkEnd w:id="0"/>
    </w:tbl>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pStyle w:val="21"/>
        <w:spacing w:line="324" w:lineRule="auto"/>
        <w:ind w:left="-42" w:leftChars="-20" w:right="-42" w:rightChars="-20" w:firstLine="0" w:firstLineChars="0"/>
        <w:jc w:val="left"/>
      </w:pPr>
    </w:p>
    <w:p>
      <w:pPr>
        <w:widowControl/>
        <w:snapToGrid w:val="0"/>
        <w:spacing w:line="600" w:lineRule="exact"/>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3</w:t>
      </w:r>
    </w:p>
    <w:p>
      <w:pPr>
        <w:widowControl/>
        <w:snapToGrid w:val="0"/>
        <w:spacing w:line="600" w:lineRule="exact"/>
        <w:jc w:val="center"/>
        <w:outlineLvl w:val="0"/>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桃江县大栗港镇群众自治（监督服务）微信群区每月任务数</w:t>
      </w:r>
    </w:p>
    <w:tbl>
      <w:tblPr>
        <w:tblStyle w:val="8"/>
        <w:tblW w:w="11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501"/>
        <w:gridCol w:w="2610"/>
        <w:gridCol w:w="1755"/>
        <w:gridCol w:w="1575"/>
        <w:gridCol w:w="133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Style w:val="24"/>
                <w:lang w:val="en-US" w:eastAsia="zh-CN" w:bidi="ar"/>
              </w:rPr>
              <w:t>村</w:t>
            </w:r>
            <w:r>
              <w:rPr>
                <w:rStyle w:val="25"/>
                <w:rFonts w:eastAsia="宋体"/>
                <w:lang w:val="en-US" w:eastAsia="zh-CN" w:bidi="ar"/>
              </w:rPr>
              <w:t>(</w:t>
            </w:r>
            <w:r>
              <w:rPr>
                <w:rStyle w:val="24"/>
                <w:lang w:val="en-US" w:eastAsia="zh-CN" w:bidi="ar"/>
              </w:rPr>
              <w:t>社区</w:t>
            </w:r>
            <w:r>
              <w:rPr>
                <w:rStyle w:val="25"/>
                <w:rFonts w:eastAsia="宋体"/>
                <w:lang w:val="en-US" w:eastAsia="zh-CN" w:bidi="ar"/>
              </w:rPr>
              <w:t>)</w:t>
            </w:r>
          </w:p>
        </w:tc>
        <w:tc>
          <w:tcPr>
            <w:tcW w:w="2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每月登陆任务数</w:t>
            </w:r>
          </w:p>
        </w:tc>
        <w:tc>
          <w:tcPr>
            <w:tcW w:w="4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群众诉求办理情况</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志愿活动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9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261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6"/>
                <w:szCs w:val="26"/>
                <w:u w:val="none"/>
              </w:rPr>
            </w:pP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办结任务数</w:t>
            </w:r>
          </w:p>
        </w:tc>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上报任务数</w:t>
            </w:r>
          </w:p>
        </w:tc>
        <w:tc>
          <w:tcPr>
            <w:tcW w:w="13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总任务数</w:t>
            </w:r>
          </w:p>
        </w:tc>
        <w:tc>
          <w:tcPr>
            <w:tcW w:w="1965" w:type="dxa"/>
            <w:vMerge w:val="continue"/>
            <w:tcBorders>
              <w:top w:val="single" w:color="auto" w:sz="4" w:space="0"/>
              <w:left w:val="single" w:color="000000" w:sz="4" w:space="0"/>
              <w:bottom w:val="single" w:color="000000" w:sz="4" w:space="0"/>
              <w:right w:val="single" w:color="auto"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大栗港社区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德茂园村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朱家村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eastAsia" w:ascii="Calibri" w:hAnsi="Calibri"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童子山村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五羊坪村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eastAsia" w:ascii="Calibri" w:hAnsi="Calibri"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黄道仑村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eastAsia" w:ascii="Calibri" w:hAnsi="Calibri"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先锋桥村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刘家村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红金村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eastAsia" w:ascii="Calibri" w:hAnsi="Calibri"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筑金坝村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兴坪村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eastAsia" w:ascii="Calibri" w:hAnsi="Calibri"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黄栗洑村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eastAsia" w:ascii="Calibri" w:hAnsi="Calibri"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卢家村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栗山河村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松木桥村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牌形上村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以月份实际天数为准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r>
    </w:tbl>
    <w:p>
      <w:pPr>
        <w:pStyle w:val="21"/>
        <w:spacing w:line="324" w:lineRule="auto"/>
        <w:ind w:left="-42" w:leftChars="-20" w:right="-42" w:rightChars="-20" w:firstLine="0" w:firstLineChars="0"/>
        <w:jc w:val="left"/>
        <w:rPr>
          <w:rFonts w:hint="default"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备注：1</w:t>
      </w:r>
      <w:r>
        <w:rPr>
          <w:rFonts w:hint="eastAsia"/>
          <w:lang w:val="en-US" w:eastAsia="zh-CN"/>
        </w:rPr>
        <w:t>、</w:t>
      </w:r>
      <w:r>
        <w:rPr>
          <w:rFonts w:hint="eastAsia" w:ascii="宋体" w:hAnsi="宋体" w:eastAsia="宋体" w:cs="宋体"/>
          <w:i w:val="0"/>
          <w:iCs w:val="0"/>
          <w:color w:val="000000"/>
          <w:kern w:val="0"/>
          <w:sz w:val="26"/>
          <w:szCs w:val="26"/>
          <w:u w:val="none"/>
          <w:lang w:val="en-US" w:eastAsia="zh-CN" w:bidi="ar"/>
        </w:rPr>
        <w:t>每月登陆任务数</w:t>
      </w:r>
      <w:r>
        <w:rPr>
          <w:rFonts w:hint="eastAsia" w:ascii="宋体" w:hAnsi="宋体" w:cs="宋体"/>
          <w:i w:val="0"/>
          <w:iCs w:val="0"/>
          <w:color w:val="000000"/>
          <w:kern w:val="0"/>
          <w:sz w:val="26"/>
          <w:szCs w:val="26"/>
          <w:u w:val="none"/>
          <w:lang w:val="en-US" w:eastAsia="zh-CN" w:bidi="ar"/>
        </w:rPr>
        <w:t>每少一日，从本月工资扣除10元。</w:t>
      </w:r>
    </w:p>
    <w:p>
      <w:pPr>
        <w:pStyle w:val="21"/>
        <w:numPr>
          <w:ilvl w:val="0"/>
          <w:numId w:val="3"/>
        </w:numPr>
        <w:spacing w:line="324" w:lineRule="auto"/>
        <w:ind w:left="608" w:leftChars="0" w:right="-42" w:rightChars="-20" w:firstLine="0" w:firstLineChars="0"/>
        <w:jc w:val="left"/>
        <w:rPr>
          <w:rFonts w:hint="default" w:ascii="Calibri" w:hAnsi="Calibri" w:eastAsia="宋体" w:cs="Calibri"/>
          <w:i w:val="0"/>
          <w:iCs w:val="0"/>
          <w:color w:val="000000"/>
          <w:kern w:val="0"/>
          <w:sz w:val="26"/>
          <w:szCs w:val="26"/>
          <w:u w:val="none"/>
          <w:lang w:val="en-US" w:eastAsia="zh-CN" w:bidi="ar"/>
        </w:rPr>
      </w:pPr>
      <w:r>
        <w:rPr>
          <w:rFonts w:hint="default" w:ascii="Calibri" w:hAnsi="Calibri" w:eastAsia="宋体" w:cs="Calibri"/>
          <w:i w:val="0"/>
          <w:iCs w:val="0"/>
          <w:color w:val="000000"/>
          <w:kern w:val="0"/>
          <w:sz w:val="26"/>
          <w:szCs w:val="26"/>
          <w:u w:val="none"/>
          <w:lang w:val="en-US" w:eastAsia="zh-CN" w:bidi="ar"/>
        </w:rPr>
        <w:t>群众诉求办理情况</w:t>
      </w:r>
      <w:r>
        <w:rPr>
          <w:rFonts w:hint="eastAsia" w:ascii="宋体" w:hAnsi="宋体" w:eastAsia="宋体" w:cs="宋体"/>
          <w:i w:val="0"/>
          <w:iCs w:val="0"/>
          <w:color w:val="000000"/>
          <w:kern w:val="0"/>
          <w:sz w:val="26"/>
          <w:szCs w:val="26"/>
          <w:u w:val="none"/>
          <w:lang w:val="en-US" w:eastAsia="zh-CN" w:bidi="ar"/>
        </w:rPr>
        <w:t>任务数</w:t>
      </w:r>
      <w:r>
        <w:rPr>
          <w:rFonts w:hint="eastAsia" w:ascii="宋体" w:hAnsi="宋体" w:cs="宋体"/>
          <w:i w:val="0"/>
          <w:iCs w:val="0"/>
          <w:color w:val="000000"/>
          <w:kern w:val="0"/>
          <w:sz w:val="26"/>
          <w:szCs w:val="26"/>
          <w:u w:val="none"/>
          <w:lang w:val="en-US" w:eastAsia="zh-CN" w:bidi="ar"/>
        </w:rPr>
        <w:t>每少一次，从本月工资扣除10元。</w:t>
      </w:r>
    </w:p>
    <w:p>
      <w:pPr>
        <w:pStyle w:val="21"/>
        <w:numPr>
          <w:ilvl w:val="0"/>
          <w:numId w:val="3"/>
        </w:numPr>
        <w:spacing w:line="324" w:lineRule="auto"/>
        <w:ind w:left="608" w:leftChars="0" w:right="-42" w:rightChars="-20" w:firstLine="0" w:firstLineChars="0"/>
        <w:jc w:val="left"/>
        <w:rPr>
          <w:rFonts w:hint="default" w:ascii="Calibri" w:hAnsi="Calibri" w:eastAsia="宋体" w:cs="Calibri"/>
          <w:i w:val="0"/>
          <w:iCs w:val="0"/>
          <w:color w:val="000000"/>
          <w:kern w:val="0"/>
          <w:sz w:val="26"/>
          <w:szCs w:val="26"/>
          <w:u w:val="none"/>
          <w:lang w:val="en-US" w:eastAsia="zh-CN" w:bidi="ar"/>
        </w:rPr>
      </w:pPr>
      <w:r>
        <w:rPr>
          <w:rFonts w:hint="eastAsia" w:ascii="宋体" w:hAnsi="宋体" w:eastAsia="宋体" w:cs="宋体"/>
          <w:i w:val="0"/>
          <w:iCs w:val="0"/>
          <w:color w:val="000000"/>
          <w:kern w:val="0"/>
          <w:sz w:val="24"/>
          <w:szCs w:val="24"/>
          <w:u w:val="none"/>
          <w:lang w:val="en-US" w:eastAsia="zh-CN" w:bidi="ar"/>
        </w:rPr>
        <w:t>志愿活动任务数</w:t>
      </w:r>
      <w:r>
        <w:rPr>
          <w:rFonts w:hint="eastAsia" w:ascii="宋体" w:hAnsi="宋体" w:cs="宋体"/>
          <w:i w:val="0"/>
          <w:iCs w:val="0"/>
          <w:color w:val="000000"/>
          <w:kern w:val="0"/>
          <w:sz w:val="24"/>
          <w:szCs w:val="24"/>
          <w:u w:val="none"/>
          <w:lang w:val="en-US" w:eastAsia="zh-CN" w:bidi="ar"/>
        </w:rPr>
        <w:t>未完成的，</w:t>
      </w:r>
      <w:r>
        <w:rPr>
          <w:rFonts w:hint="eastAsia" w:ascii="宋体" w:hAnsi="宋体" w:cs="宋体"/>
          <w:i w:val="0"/>
          <w:iCs w:val="0"/>
          <w:color w:val="000000"/>
          <w:kern w:val="0"/>
          <w:sz w:val="26"/>
          <w:szCs w:val="26"/>
          <w:u w:val="none"/>
          <w:lang w:val="en-US" w:eastAsia="zh-CN" w:bidi="ar"/>
        </w:rPr>
        <w:t>从本月工资扣除100元。</w:t>
      </w:r>
    </w:p>
    <w:p>
      <w:pPr>
        <w:pStyle w:val="21"/>
        <w:numPr>
          <w:ilvl w:val="0"/>
          <w:numId w:val="3"/>
        </w:numPr>
        <w:spacing w:line="324" w:lineRule="auto"/>
        <w:ind w:left="608" w:leftChars="0" w:right="-42" w:rightChars="-20" w:firstLine="0" w:firstLineChars="0"/>
        <w:jc w:val="left"/>
        <w:rPr>
          <w:rFonts w:hint="default" w:ascii="Calibri" w:hAnsi="Calibri" w:eastAsia="宋体" w:cs="Calibri"/>
          <w:i w:val="0"/>
          <w:iCs w:val="0"/>
          <w:color w:val="000000"/>
          <w:kern w:val="0"/>
          <w:sz w:val="26"/>
          <w:szCs w:val="26"/>
          <w:u w:val="none"/>
          <w:lang w:val="en-US" w:eastAsia="zh-CN" w:bidi="ar"/>
        </w:rPr>
      </w:pPr>
      <w:r>
        <w:rPr>
          <w:rFonts w:hint="default" w:ascii="Calibri" w:hAnsi="Calibri" w:eastAsia="宋体" w:cs="Calibri"/>
          <w:i w:val="0"/>
          <w:iCs w:val="0"/>
          <w:color w:val="000000"/>
          <w:kern w:val="0"/>
          <w:sz w:val="26"/>
          <w:szCs w:val="26"/>
          <w:u w:val="none"/>
          <w:lang w:val="en-US" w:eastAsia="zh-CN" w:bidi="ar"/>
        </w:rPr>
        <w:t>桃江县大栗港镇群众自治（监督服务）微信群区每月任务数</w:t>
      </w:r>
      <w:r>
        <w:rPr>
          <w:rFonts w:hint="eastAsia" w:ascii="Calibri" w:hAnsi="Calibri" w:cs="Calibri"/>
          <w:i w:val="0"/>
          <w:iCs w:val="0"/>
          <w:color w:val="000000"/>
          <w:kern w:val="0"/>
          <w:sz w:val="26"/>
          <w:szCs w:val="26"/>
          <w:u w:val="none"/>
          <w:lang w:val="en-US" w:eastAsia="zh-CN" w:bidi="ar"/>
        </w:rPr>
        <w:t>未完成的村（社区）按实际完成数进行排名，倒数三名的单月考核定为不合格。完成任务数的不纳入排名。</w:t>
      </w:r>
      <w:bookmarkStart w:id="1" w:name="_GoBack"/>
      <w:bookmarkEnd w:id="1"/>
    </w:p>
    <w:sectPr>
      <w:pgSz w:w="16838" w:h="11906" w:orient="landscape"/>
      <w:pgMar w:top="1587" w:right="2098" w:bottom="1587" w:left="1985" w:header="851" w:footer="1134"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LyGOEBAAC5AwAADgAAAGRycy9lMm9Eb2MueG1srVPBbtswDL0P2D8I&#10;ui92jXX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qXEcoMDP/38cfr15/T7&#10;O6mS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DIvIY4QEAALkDAAAOAAAA&#10;AAAAAAEAIAAAAB4BAABkcnMvZTJvRG9jLnhtbFBLBQYAAAAABgAGAFkBAABx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CD427"/>
    <w:multiLevelType w:val="singleLevel"/>
    <w:tmpl w:val="C6CCD427"/>
    <w:lvl w:ilvl="0" w:tentative="0">
      <w:start w:val="1"/>
      <w:numFmt w:val="chineseCounting"/>
      <w:suff w:val="space"/>
      <w:lvlText w:val="第%1章"/>
      <w:lvlJc w:val="left"/>
      <w:pPr>
        <w:ind w:left="630" w:leftChars="0" w:firstLine="0" w:firstLineChars="0"/>
      </w:pPr>
      <w:rPr>
        <w:rFonts w:hint="eastAsia"/>
      </w:rPr>
    </w:lvl>
  </w:abstractNum>
  <w:abstractNum w:abstractNumId="1">
    <w:nsid w:val="D849EC8D"/>
    <w:multiLevelType w:val="multilevel"/>
    <w:tmpl w:val="D849EC8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3FDF5297"/>
    <w:multiLevelType w:val="singleLevel"/>
    <w:tmpl w:val="3FDF5297"/>
    <w:lvl w:ilvl="0" w:tentative="0">
      <w:start w:val="2"/>
      <w:numFmt w:val="decimal"/>
      <w:suff w:val="nothing"/>
      <w:lvlText w:val="%1、"/>
      <w:lvlJc w:val="left"/>
      <w:pPr>
        <w:ind w:left="608"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NotTrackMoves/>
  <w:documentProtection w:enforcement="0"/>
  <w:defaultTabStop w:val="420"/>
  <w:doNotHyphenateCaps/>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D8"/>
    <w:rsid w:val="00000C78"/>
    <w:rsid w:val="0000244B"/>
    <w:rsid w:val="0000710C"/>
    <w:rsid w:val="00021567"/>
    <w:rsid w:val="00023920"/>
    <w:rsid w:val="00033479"/>
    <w:rsid w:val="0003628C"/>
    <w:rsid w:val="000517E2"/>
    <w:rsid w:val="0005444D"/>
    <w:rsid w:val="00055093"/>
    <w:rsid w:val="0006506F"/>
    <w:rsid w:val="0006757C"/>
    <w:rsid w:val="00075135"/>
    <w:rsid w:val="000776F9"/>
    <w:rsid w:val="00080ABC"/>
    <w:rsid w:val="00085322"/>
    <w:rsid w:val="00087083"/>
    <w:rsid w:val="000919D5"/>
    <w:rsid w:val="00091B2C"/>
    <w:rsid w:val="00091C67"/>
    <w:rsid w:val="00093D08"/>
    <w:rsid w:val="000A056D"/>
    <w:rsid w:val="000A4EC9"/>
    <w:rsid w:val="000B16B6"/>
    <w:rsid w:val="000B3166"/>
    <w:rsid w:val="000E0C03"/>
    <w:rsid w:val="000E177C"/>
    <w:rsid w:val="000E6649"/>
    <w:rsid w:val="000F30F9"/>
    <w:rsid w:val="00102F6B"/>
    <w:rsid w:val="00104D99"/>
    <w:rsid w:val="00107149"/>
    <w:rsid w:val="0012064F"/>
    <w:rsid w:val="00123127"/>
    <w:rsid w:val="001247F2"/>
    <w:rsid w:val="00126230"/>
    <w:rsid w:val="00127C6B"/>
    <w:rsid w:val="00133CB3"/>
    <w:rsid w:val="0013553F"/>
    <w:rsid w:val="00136D5D"/>
    <w:rsid w:val="00141F43"/>
    <w:rsid w:val="001515D3"/>
    <w:rsid w:val="00161754"/>
    <w:rsid w:val="00163701"/>
    <w:rsid w:val="0016375A"/>
    <w:rsid w:val="001732DC"/>
    <w:rsid w:val="00175CEB"/>
    <w:rsid w:val="00183598"/>
    <w:rsid w:val="001911B2"/>
    <w:rsid w:val="001967CE"/>
    <w:rsid w:val="00197017"/>
    <w:rsid w:val="001A024C"/>
    <w:rsid w:val="001A5FD9"/>
    <w:rsid w:val="001B0A61"/>
    <w:rsid w:val="001C406E"/>
    <w:rsid w:val="001D4C5B"/>
    <w:rsid w:val="001E19A4"/>
    <w:rsid w:val="001E2AEF"/>
    <w:rsid w:val="001E3F05"/>
    <w:rsid w:val="001E4058"/>
    <w:rsid w:val="001E495D"/>
    <w:rsid w:val="001F0FEC"/>
    <w:rsid w:val="002058A1"/>
    <w:rsid w:val="002112A3"/>
    <w:rsid w:val="0022490F"/>
    <w:rsid w:val="00227E2F"/>
    <w:rsid w:val="0023066B"/>
    <w:rsid w:val="00231172"/>
    <w:rsid w:val="00231D30"/>
    <w:rsid w:val="00237B6C"/>
    <w:rsid w:val="002555E3"/>
    <w:rsid w:val="002612EA"/>
    <w:rsid w:val="002718B0"/>
    <w:rsid w:val="002737DC"/>
    <w:rsid w:val="0027400A"/>
    <w:rsid w:val="00275FF9"/>
    <w:rsid w:val="0028519A"/>
    <w:rsid w:val="002915D5"/>
    <w:rsid w:val="002935F0"/>
    <w:rsid w:val="00296B4C"/>
    <w:rsid w:val="002970EB"/>
    <w:rsid w:val="002A4051"/>
    <w:rsid w:val="002B0B2C"/>
    <w:rsid w:val="002B67C2"/>
    <w:rsid w:val="002D73DE"/>
    <w:rsid w:val="002E069E"/>
    <w:rsid w:val="002E31F7"/>
    <w:rsid w:val="002F000E"/>
    <w:rsid w:val="002F076A"/>
    <w:rsid w:val="003038AF"/>
    <w:rsid w:val="00321DD3"/>
    <w:rsid w:val="00322082"/>
    <w:rsid w:val="0032401E"/>
    <w:rsid w:val="00340465"/>
    <w:rsid w:val="0034183F"/>
    <w:rsid w:val="00343563"/>
    <w:rsid w:val="00344F97"/>
    <w:rsid w:val="00346161"/>
    <w:rsid w:val="00357114"/>
    <w:rsid w:val="00391E61"/>
    <w:rsid w:val="00392DB7"/>
    <w:rsid w:val="00397699"/>
    <w:rsid w:val="003A1468"/>
    <w:rsid w:val="003A7DA0"/>
    <w:rsid w:val="003B3AA6"/>
    <w:rsid w:val="003C0DC3"/>
    <w:rsid w:val="003C5C0C"/>
    <w:rsid w:val="003D0F03"/>
    <w:rsid w:val="003D7A89"/>
    <w:rsid w:val="003F1687"/>
    <w:rsid w:val="003F5193"/>
    <w:rsid w:val="0040415A"/>
    <w:rsid w:val="00406B3F"/>
    <w:rsid w:val="004133D8"/>
    <w:rsid w:val="00422013"/>
    <w:rsid w:val="0042495F"/>
    <w:rsid w:val="00436742"/>
    <w:rsid w:val="00447AA4"/>
    <w:rsid w:val="004516B7"/>
    <w:rsid w:val="00454D67"/>
    <w:rsid w:val="00461D03"/>
    <w:rsid w:val="004672F9"/>
    <w:rsid w:val="00472498"/>
    <w:rsid w:val="00475E98"/>
    <w:rsid w:val="0047618A"/>
    <w:rsid w:val="004761D8"/>
    <w:rsid w:val="004762B7"/>
    <w:rsid w:val="004959A3"/>
    <w:rsid w:val="004A0F78"/>
    <w:rsid w:val="004B2693"/>
    <w:rsid w:val="004B797B"/>
    <w:rsid w:val="004C05AE"/>
    <w:rsid w:val="004C0F09"/>
    <w:rsid w:val="004C4E24"/>
    <w:rsid w:val="004D05D8"/>
    <w:rsid w:val="004D57B3"/>
    <w:rsid w:val="004E0028"/>
    <w:rsid w:val="004E0F8C"/>
    <w:rsid w:val="004E32E4"/>
    <w:rsid w:val="004F0D53"/>
    <w:rsid w:val="00500B81"/>
    <w:rsid w:val="00503CE9"/>
    <w:rsid w:val="00524BCC"/>
    <w:rsid w:val="00527E1B"/>
    <w:rsid w:val="00527FF6"/>
    <w:rsid w:val="00531F43"/>
    <w:rsid w:val="00542287"/>
    <w:rsid w:val="00546E04"/>
    <w:rsid w:val="00551A7B"/>
    <w:rsid w:val="0055260C"/>
    <w:rsid w:val="0055722E"/>
    <w:rsid w:val="0056333E"/>
    <w:rsid w:val="0056424C"/>
    <w:rsid w:val="00566BA7"/>
    <w:rsid w:val="005816C3"/>
    <w:rsid w:val="00591174"/>
    <w:rsid w:val="005A047F"/>
    <w:rsid w:val="005A7067"/>
    <w:rsid w:val="005B4AE2"/>
    <w:rsid w:val="005C02F7"/>
    <w:rsid w:val="005C0BF4"/>
    <w:rsid w:val="005C6667"/>
    <w:rsid w:val="005C7BED"/>
    <w:rsid w:val="005D17A6"/>
    <w:rsid w:val="005D45B2"/>
    <w:rsid w:val="005E184F"/>
    <w:rsid w:val="005E42E8"/>
    <w:rsid w:val="005F487A"/>
    <w:rsid w:val="005F5E82"/>
    <w:rsid w:val="00604CE7"/>
    <w:rsid w:val="00616094"/>
    <w:rsid w:val="00622706"/>
    <w:rsid w:val="00626820"/>
    <w:rsid w:val="00632551"/>
    <w:rsid w:val="0064482A"/>
    <w:rsid w:val="00652D99"/>
    <w:rsid w:val="00667DDA"/>
    <w:rsid w:val="0067330B"/>
    <w:rsid w:val="00676007"/>
    <w:rsid w:val="00680FD3"/>
    <w:rsid w:val="0068346C"/>
    <w:rsid w:val="00683FAC"/>
    <w:rsid w:val="00687456"/>
    <w:rsid w:val="00693289"/>
    <w:rsid w:val="00694E95"/>
    <w:rsid w:val="006A3992"/>
    <w:rsid w:val="006B0FD7"/>
    <w:rsid w:val="006C0409"/>
    <w:rsid w:val="006C4BB3"/>
    <w:rsid w:val="006D4649"/>
    <w:rsid w:val="006F077D"/>
    <w:rsid w:val="006F31A8"/>
    <w:rsid w:val="006F6E16"/>
    <w:rsid w:val="00701B81"/>
    <w:rsid w:val="00703040"/>
    <w:rsid w:val="00714490"/>
    <w:rsid w:val="007148D9"/>
    <w:rsid w:val="00715C9B"/>
    <w:rsid w:val="00733726"/>
    <w:rsid w:val="00740668"/>
    <w:rsid w:val="00742031"/>
    <w:rsid w:val="00743504"/>
    <w:rsid w:val="00746984"/>
    <w:rsid w:val="00755E32"/>
    <w:rsid w:val="00756BBC"/>
    <w:rsid w:val="0076042C"/>
    <w:rsid w:val="00760A83"/>
    <w:rsid w:val="00762109"/>
    <w:rsid w:val="00763D11"/>
    <w:rsid w:val="00770433"/>
    <w:rsid w:val="007777E2"/>
    <w:rsid w:val="007927B0"/>
    <w:rsid w:val="0079563C"/>
    <w:rsid w:val="007A15FE"/>
    <w:rsid w:val="007A1AC6"/>
    <w:rsid w:val="007B1D63"/>
    <w:rsid w:val="007B4D26"/>
    <w:rsid w:val="007D3A26"/>
    <w:rsid w:val="007D407D"/>
    <w:rsid w:val="007D46F0"/>
    <w:rsid w:val="00807F8E"/>
    <w:rsid w:val="00813403"/>
    <w:rsid w:val="00815D2B"/>
    <w:rsid w:val="008178E2"/>
    <w:rsid w:val="00826C91"/>
    <w:rsid w:val="008277BC"/>
    <w:rsid w:val="00827B99"/>
    <w:rsid w:val="00841DC8"/>
    <w:rsid w:val="00842804"/>
    <w:rsid w:val="008469BA"/>
    <w:rsid w:val="00853414"/>
    <w:rsid w:val="0085544A"/>
    <w:rsid w:val="00861146"/>
    <w:rsid w:val="00862EC5"/>
    <w:rsid w:val="00867464"/>
    <w:rsid w:val="00872450"/>
    <w:rsid w:val="0087448E"/>
    <w:rsid w:val="00874DC5"/>
    <w:rsid w:val="008753FD"/>
    <w:rsid w:val="00877605"/>
    <w:rsid w:val="00885217"/>
    <w:rsid w:val="00886A49"/>
    <w:rsid w:val="008A215C"/>
    <w:rsid w:val="008A2C61"/>
    <w:rsid w:val="008B0FFF"/>
    <w:rsid w:val="008B1E12"/>
    <w:rsid w:val="008B39FA"/>
    <w:rsid w:val="008B58D2"/>
    <w:rsid w:val="008B5943"/>
    <w:rsid w:val="008D1C59"/>
    <w:rsid w:val="008D4197"/>
    <w:rsid w:val="008D790E"/>
    <w:rsid w:val="008E5032"/>
    <w:rsid w:val="008F2FC1"/>
    <w:rsid w:val="008F38A9"/>
    <w:rsid w:val="00905268"/>
    <w:rsid w:val="00905851"/>
    <w:rsid w:val="00923712"/>
    <w:rsid w:val="00932227"/>
    <w:rsid w:val="009404BE"/>
    <w:rsid w:val="009563AA"/>
    <w:rsid w:val="00975733"/>
    <w:rsid w:val="009760AB"/>
    <w:rsid w:val="00976755"/>
    <w:rsid w:val="00987675"/>
    <w:rsid w:val="00992A5C"/>
    <w:rsid w:val="009A0B87"/>
    <w:rsid w:val="009A10C3"/>
    <w:rsid w:val="009A3610"/>
    <w:rsid w:val="009A7305"/>
    <w:rsid w:val="009B11D7"/>
    <w:rsid w:val="009B2695"/>
    <w:rsid w:val="009B2D14"/>
    <w:rsid w:val="009C0EE8"/>
    <w:rsid w:val="009C1439"/>
    <w:rsid w:val="009C3EB5"/>
    <w:rsid w:val="009D60C3"/>
    <w:rsid w:val="009E13AB"/>
    <w:rsid w:val="009F12CD"/>
    <w:rsid w:val="00A0643D"/>
    <w:rsid w:val="00A259C5"/>
    <w:rsid w:val="00A324D1"/>
    <w:rsid w:val="00A40BE4"/>
    <w:rsid w:val="00A46F69"/>
    <w:rsid w:val="00A62E01"/>
    <w:rsid w:val="00A64E0E"/>
    <w:rsid w:val="00A71D79"/>
    <w:rsid w:val="00AA316C"/>
    <w:rsid w:val="00AA3F0C"/>
    <w:rsid w:val="00AA7519"/>
    <w:rsid w:val="00AB3232"/>
    <w:rsid w:val="00AB4B0E"/>
    <w:rsid w:val="00AB6FF4"/>
    <w:rsid w:val="00AB714E"/>
    <w:rsid w:val="00AC3222"/>
    <w:rsid w:val="00AE2E3C"/>
    <w:rsid w:val="00AE33A7"/>
    <w:rsid w:val="00AE34BE"/>
    <w:rsid w:val="00AF1881"/>
    <w:rsid w:val="00AF2B6F"/>
    <w:rsid w:val="00AF6DB0"/>
    <w:rsid w:val="00B02433"/>
    <w:rsid w:val="00B02717"/>
    <w:rsid w:val="00B03A85"/>
    <w:rsid w:val="00B11F41"/>
    <w:rsid w:val="00B15EFC"/>
    <w:rsid w:val="00B17BF5"/>
    <w:rsid w:val="00B20352"/>
    <w:rsid w:val="00B2362D"/>
    <w:rsid w:val="00B370BB"/>
    <w:rsid w:val="00B51788"/>
    <w:rsid w:val="00B55684"/>
    <w:rsid w:val="00B562EA"/>
    <w:rsid w:val="00B5699C"/>
    <w:rsid w:val="00B56B98"/>
    <w:rsid w:val="00B607B9"/>
    <w:rsid w:val="00B61CC5"/>
    <w:rsid w:val="00B64BD6"/>
    <w:rsid w:val="00B64D29"/>
    <w:rsid w:val="00B75B01"/>
    <w:rsid w:val="00B826F2"/>
    <w:rsid w:val="00B86476"/>
    <w:rsid w:val="00B86C82"/>
    <w:rsid w:val="00BA11EE"/>
    <w:rsid w:val="00BA4A4F"/>
    <w:rsid w:val="00BA63F7"/>
    <w:rsid w:val="00BB3A72"/>
    <w:rsid w:val="00BB7CCE"/>
    <w:rsid w:val="00BC56A0"/>
    <w:rsid w:val="00C03C84"/>
    <w:rsid w:val="00C0439A"/>
    <w:rsid w:val="00C06071"/>
    <w:rsid w:val="00C07A70"/>
    <w:rsid w:val="00C12D9A"/>
    <w:rsid w:val="00C20308"/>
    <w:rsid w:val="00C27504"/>
    <w:rsid w:val="00C3346B"/>
    <w:rsid w:val="00C3457D"/>
    <w:rsid w:val="00C355FA"/>
    <w:rsid w:val="00C40A78"/>
    <w:rsid w:val="00C533F3"/>
    <w:rsid w:val="00C54D5B"/>
    <w:rsid w:val="00C61304"/>
    <w:rsid w:val="00C61F45"/>
    <w:rsid w:val="00C727D6"/>
    <w:rsid w:val="00C737D2"/>
    <w:rsid w:val="00C754D2"/>
    <w:rsid w:val="00C77346"/>
    <w:rsid w:val="00C8049D"/>
    <w:rsid w:val="00C8159F"/>
    <w:rsid w:val="00C90B8C"/>
    <w:rsid w:val="00C9256D"/>
    <w:rsid w:val="00C941FE"/>
    <w:rsid w:val="00C95A4B"/>
    <w:rsid w:val="00C96F0E"/>
    <w:rsid w:val="00C979A2"/>
    <w:rsid w:val="00CA58EF"/>
    <w:rsid w:val="00CB26F4"/>
    <w:rsid w:val="00CB76AD"/>
    <w:rsid w:val="00CE59BF"/>
    <w:rsid w:val="00CF003D"/>
    <w:rsid w:val="00D0472A"/>
    <w:rsid w:val="00D40D78"/>
    <w:rsid w:val="00D42D66"/>
    <w:rsid w:val="00D54C04"/>
    <w:rsid w:val="00D723E5"/>
    <w:rsid w:val="00D7251A"/>
    <w:rsid w:val="00D95124"/>
    <w:rsid w:val="00D978F8"/>
    <w:rsid w:val="00D97F6E"/>
    <w:rsid w:val="00DB3012"/>
    <w:rsid w:val="00DB4F73"/>
    <w:rsid w:val="00DC0EA9"/>
    <w:rsid w:val="00DF1D0E"/>
    <w:rsid w:val="00DF1DA6"/>
    <w:rsid w:val="00DF2124"/>
    <w:rsid w:val="00E05910"/>
    <w:rsid w:val="00E10061"/>
    <w:rsid w:val="00E15338"/>
    <w:rsid w:val="00E15974"/>
    <w:rsid w:val="00E168C2"/>
    <w:rsid w:val="00E201C6"/>
    <w:rsid w:val="00E2321F"/>
    <w:rsid w:val="00E35BFF"/>
    <w:rsid w:val="00E72850"/>
    <w:rsid w:val="00E762A6"/>
    <w:rsid w:val="00E76D95"/>
    <w:rsid w:val="00E83AEB"/>
    <w:rsid w:val="00E85A1B"/>
    <w:rsid w:val="00E91003"/>
    <w:rsid w:val="00E92DE5"/>
    <w:rsid w:val="00EA58BF"/>
    <w:rsid w:val="00EA7701"/>
    <w:rsid w:val="00EB2561"/>
    <w:rsid w:val="00EB6607"/>
    <w:rsid w:val="00EC4B03"/>
    <w:rsid w:val="00EC6D15"/>
    <w:rsid w:val="00ED6DAD"/>
    <w:rsid w:val="00ED7FCD"/>
    <w:rsid w:val="00EE3CFC"/>
    <w:rsid w:val="00EF1F74"/>
    <w:rsid w:val="00EF555F"/>
    <w:rsid w:val="00F0000D"/>
    <w:rsid w:val="00F0407C"/>
    <w:rsid w:val="00F11A1D"/>
    <w:rsid w:val="00F164B9"/>
    <w:rsid w:val="00F215BF"/>
    <w:rsid w:val="00F26683"/>
    <w:rsid w:val="00F269AC"/>
    <w:rsid w:val="00F26B37"/>
    <w:rsid w:val="00F404AF"/>
    <w:rsid w:val="00F6008D"/>
    <w:rsid w:val="00F6090B"/>
    <w:rsid w:val="00F67A3C"/>
    <w:rsid w:val="00F71828"/>
    <w:rsid w:val="00F7686F"/>
    <w:rsid w:val="00F81626"/>
    <w:rsid w:val="00F85CEC"/>
    <w:rsid w:val="00F93A0C"/>
    <w:rsid w:val="00F97F76"/>
    <w:rsid w:val="00FA3284"/>
    <w:rsid w:val="00FA489D"/>
    <w:rsid w:val="00FA5039"/>
    <w:rsid w:val="00FB16A2"/>
    <w:rsid w:val="00FB1CB9"/>
    <w:rsid w:val="00FB3DAB"/>
    <w:rsid w:val="00FC301B"/>
    <w:rsid w:val="00FD4DF2"/>
    <w:rsid w:val="00FE0E2D"/>
    <w:rsid w:val="00FE1425"/>
    <w:rsid w:val="00FE5F9A"/>
    <w:rsid w:val="00FF13A0"/>
    <w:rsid w:val="00FF1600"/>
    <w:rsid w:val="012B1CCB"/>
    <w:rsid w:val="016A3833"/>
    <w:rsid w:val="01D8261D"/>
    <w:rsid w:val="028349F3"/>
    <w:rsid w:val="02F27BEB"/>
    <w:rsid w:val="032774F0"/>
    <w:rsid w:val="034A3C83"/>
    <w:rsid w:val="039C018B"/>
    <w:rsid w:val="048F4B54"/>
    <w:rsid w:val="04B0796B"/>
    <w:rsid w:val="056621AB"/>
    <w:rsid w:val="059C608A"/>
    <w:rsid w:val="05AD6FC5"/>
    <w:rsid w:val="05B70D9A"/>
    <w:rsid w:val="060938AD"/>
    <w:rsid w:val="062E3F95"/>
    <w:rsid w:val="066C5CC2"/>
    <w:rsid w:val="06924F50"/>
    <w:rsid w:val="07DF31BC"/>
    <w:rsid w:val="0803349C"/>
    <w:rsid w:val="081A7D05"/>
    <w:rsid w:val="08C732AE"/>
    <w:rsid w:val="08CF4EE4"/>
    <w:rsid w:val="09254094"/>
    <w:rsid w:val="094C0C7D"/>
    <w:rsid w:val="09566E36"/>
    <w:rsid w:val="09BA36A8"/>
    <w:rsid w:val="09BC5241"/>
    <w:rsid w:val="09C11256"/>
    <w:rsid w:val="09E21AEF"/>
    <w:rsid w:val="09E86E35"/>
    <w:rsid w:val="0A417CF0"/>
    <w:rsid w:val="0B5724AA"/>
    <w:rsid w:val="0BFB682B"/>
    <w:rsid w:val="0C653014"/>
    <w:rsid w:val="0D0A61E7"/>
    <w:rsid w:val="0D1A6FA9"/>
    <w:rsid w:val="0D9E2791"/>
    <w:rsid w:val="0DDE7A8A"/>
    <w:rsid w:val="0DFB23E8"/>
    <w:rsid w:val="0E7E1624"/>
    <w:rsid w:val="0EA27945"/>
    <w:rsid w:val="0F3F4150"/>
    <w:rsid w:val="0FE66158"/>
    <w:rsid w:val="10200F79"/>
    <w:rsid w:val="104347E6"/>
    <w:rsid w:val="10B62FDC"/>
    <w:rsid w:val="10BB5779"/>
    <w:rsid w:val="10DD13BA"/>
    <w:rsid w:val="11300619"/>
    <w:rsid w:val="11643068"/>
    <w:rsid w:val="127157CE"/>
    <w:rsid w:val="12822DC7"/>
    <w:rsid w:val="12AA2B65"/>
    <w:rsid w:val="1367363B"/>
    <w:rsid w:val="13AD13A7"/>
    <w:rsid w:val="13D40663"/>
    <w:rsid w:val="144F07AF"/>
    <w:rsid w:val="14881BA3"/>
    <w:rsid w:val="14AA6AFE"/>
    <w:rsid w:val="14E05B0D"/>
    <w:rsid w:val="1512148D"/>
    <w:rsid w:val="15465B77"/>
    <w:rsid w:val="15867505"/>
    <w:rsid w:val="15D4635F"/>
    <w:rsid w:val="16195DB7"/>
    <w:rsid w:val="16411EB4"/>
    <w:rsid w:val="16566073"/>
    <w:rsid w:val="16A0079B"/>
    <w:rsid w:val="16AC32B0"/>
    <w:rsid w:val="16F87F0B"/>
    <w:rsid w:val="17835ED3"/>
    <w:rsid w:val="17AD2A5B"/>
    <w:rsid w:val="17E95C28"/>
    <w:rsid w:val="180C6772"/>
    <w:rsid w:val="182F560F"/>
    <w:rsid w:val="1914474B"/>
    <w:rsid w:val="1A8A72D5"/>
    <w:rsid w:val="1A9D0B2E"/>
    <w:rsid w:val="1B410706"/>
    <w:rsid w:val="1BA971B2"/>
    <w:rsid w:val="1BE544BA"/>
    <w:rsid w:val="1C7B0CDB"/>
    <w:rsid w:val="1CF558F1"/>
    <w:rsid w:val="1D0149B9"/>
    <w:rsid w:val="1D325D4F"/>
    <w:rsid w:val="1D3D0DEA"/>
    <w:rsid w:val="1D537EE8"/>
    <w:rsid w:val="1D570A2E"/>
    <w:rsid w:val="1D7E539C"/>
    <w:rsid w:val="1D8D7447"/>
    <w:rsid w:val="1D96668D"/>
    <w:rsid w:val="1E791B16"/>
    <w:rsid w:val="1E8823E6"/>
    <w:rsid w:val="1F257ADA"/>
    <w:rsid w:val="1F6E1084"/>
    <w:rsid w:val="1FAF2276"/>
    <w:rsid w:val="201F01D9"/>
    <w:rsid w:val="20392030"/>
    <w:rsid w:val="207B2511"/>
    <w:rsid w:val="20A22C6A"/>
    <w:rsid w:val="20B147CB"/>
    <w:rsid w:val="21995EA2"/>
    <w:rsid w:val="21E92BBA"/>
    <w:rsid w:val="22057DFE"/>
    <w:rsid w:val="224E4918"/>
    <w:rsid w:val="226F46C9"/>
    <w:rsid w:val="23F62C5A"/>
    <w:rsid w:val="24222999"/>
    <w:rsid w:val="2456574B"/>
    <w:rsid w:val="24B510DC"/>
    <w:rsid w:val="24C5442D"/>
    <w:rsid w:val="2531513C"/>
    <w:rsid w:val="25491A7C"/>
    <w:rsid w:val="25792310"/>
    <w:rsid w:val="2579485B"/>
    <w:rsid w:val="25A20A48"/>
    <w:rsid w:val="26233AB1"/>
    <w:rsid w:val="263A2220"/>
    <w:rsid w:val="265F2FC5"/>
    <w:rsid w:val="26DB4011"/>
    <w:rsid w:val="275B3816"/>
    <w:rsid w:val="28915B4E"/>
    <w:rsid w:val="28C359C4"/>
    <w:rsid w:val="293B009B"/>
    <w:rsid w:val="29415266"/>
    <w:rsid w:val="294C7D3B"/>
    <w:rsid w:val="29983F60"/>
    <w:rsid w:val="29D04E92"/>
    <w:rsid w:val="2A053EB6"/>
    <w:rsid w:val="2A45566D"/>
    <w:rsid w:val="2B001D70"/>
    <w:rsid w:val="2B480891"/>
    <w:rsid w:val="2B5609FD"/>
    <w:rsid w:val="2BA041C5"/>
    <w:rsid w:val="2CB62C18"/>
    <w:rsid w:val="2D1C6D1A"/>
    <w:rsid w:val="2D327F5C"/>
    <w:rsid w:val="2D7B7960"/>
    <w:rsid w:val="2DC04039"/>
    <w:rsid w:val="2DCB247C"/>
    <w:rsid w:val="2E9F0DD2"/>
    <w:rsid w:val="2F0C6584"/>
    <w:rsid w:val="2F325314"/>
    <w:rsid w:val="2F3C09F4"/>
    <w:rsid w:val="2F3E702D"/>
    <w:rsid w:val="2F8C4A82"/>
    <w:rsid w:val="2FAB06BA"/>
    <w:rsid w:val="303C1ABE"/>
    <w:rsid w:val="31290896"/>
    <w:rsid w:val="3178778A"/>
    <w:rsid w:val="319C544D"/>
    <w:rsid w:val="31A146C7"/>
    <w:rsid w:val="31DF11F9"/>
    <w:rsid w:val="31F84B5D"/>
    <w:rsid w:val="3208319D"/>
    <w:rsid w:val="324B0267"/>
    <w:rsid w:val="325D5D48"/>
    <w:rsid w:val="336F46C6"/>
    <w:rsid w:val="33B17778"/>
    <w:rsid w:val="34420964"/>
    <w:rsid w:val="345278B1"/>
    <w:rsid w:val="34A82351"/>
    <w:rsid w:val="34C53B6E"/>
    <w:rsid w:val="355C53A7"/>
    <w:rsid w:val="357C42F7"/>
    <w:rsid w:val="35A30876"/>
    <w:rsid w:val="36112DE4"/>
    <w:rsid w:val="36143306"/>
    <w:rsid w:val="362278EC"/>
    <w:rsid w:val="368510C4"/>
    <w:rsid w:val="369D2808"/>
    <w:rsid w:val="36B74E02"/>
    <w:rsid w:val="373C5E6C"/>
    <w:rsid w:val="375758D5"/>
    <w:rsid w:val="37606E86"/>
    <w:rsid w:val="37BC35CB"/>
    <w:rsid w:val="37C347DC"/>
    <w:rsid w:val="37D36530"/>
    <w:rsid w:val="37F361E0"/>
    <w:rsid w:val="380839E1"/>
    <w:rsid w:val="385966AF"/>
    <w:rsid w:val="385C6A50"/>
    <w:rsid w:val="3A8E1F49"/>
    <w:rsid w:val="3ACD3B3B"/>
    <w:rsid w:val="3B1A3741"/>
    <w:rsid w:val="3B1A3ACF"/>
    <w:rsid w:val="3B5A3D6C"/>
    <w:rsid w:val="3B660431"/>
    <w:rsid w:val="3C0263B2"/>
    <w:rsid w:val="3C19134B"/>
    <w:rsid w:val="3C53069D"/>
    <w:rsid w:val="3C94359F"/>
    <w:rsid w:val="3CDE0CE4"/>
    <w:rsid w:val="3CF827F6"/>
    <w:rsid w:val="3D2D0188"/>
    <w:rsid w:val="3E1D2944"/>
    <w:rsid w:val="3ECB1E92"/>
    <w:rsid w:val="3EE6451A"/>
    <w:rsid w:val="3F17504A"/>
    <w:rsid w:val="3F3F631C"/>
    <w:rsid w:val="3F5F1104"/>
    <w:rsid w:val="40100A6F"/>
    <w:rsid w:val="40180E1D"/>
    <w:rsid w:val="4094550C"/>
    <w:rsid w:val="40A20BD9"/>
    <w:rsid w:val="40FE7766"/>
    <w:rsid w:val="412E4414"/>
    <w:rsid w:val="416F6FB0"/>
    <w:rsid w:val="41A0473B"/>
    <w:rsid w:val="41B907CF"/>
    <w:rsid w:val="41BC1DC1"/>
    <w:rsid w:val="41D642F9"/>
    <w:rsid w:val="422C7B3C"/>
    <w:rsid w:val="42E41E83"/>
    <w:rsid w:val="431D4BC7"/>
    <w:rsid w:val="43217486"/>
    <w:rsid w:val="432B3DDD"/>
    <w:rsid w:val="434A5EE2"/>
    <w:rsid w:val="43767AE1"/>
    <w:rsid w:val="443609B1"/>
    <w:rsid w:val="44677713"/>
    <w:rsid w:val="447240D0"/>
    <w:rsid w:val="44936CBB"/>
    <w:rsid w:val="44D1726B"/>
    <w:rsid w:val="44F56322"/>
    <w:rsid w:val="46073D8E"/>
    <w:rsid w:val="466E2B9A"/>
    <w:rsid w:val="468D2CD4"/>
    <w:rsid w:val="46BE429A"/>
    <w:rsid w:val="473B3513"/>
    <w:rsid w:val="481958F6"/>
    <w:rsid w:val="48234431"/>
    <w:rsid w:val="4853259C"/>
    <w:rsid w:val="486C676C"/>
    <w:rsid w:val="48951A76"/>
    <w:rsid w:val="4A2B2722"/>
    <w:rsid w:val="4A4844A3"/>
    <w:rsid w:val="4A490E9C"/>
    <w:rsid w:val="4A4D623F"/>
    <w:rsid w:val="4AA027CC"/>
    <w:rsid w:val="4ADB0E6A"/>
    <w:rsid w:val="4CA65CF4"/>
    <w:rsid w:val="4D5E6F58"/>
    <w:rsid w:val="4E7A4196"/>
    <w:rsid w:val="4EB81936"/>
    <w:rsid w:val="4FBF74FA"/>
    <w:rsid w:val="4FCD4BF7"/>
    <w:rsid w:val="500411AC"/>
    <w:rsid w:val="51080755"/>
    <w:rsid w:val="516B2EF4"/>
    <w:rsid w:val="51F80784"/>
    <w:rsid w:val="528B24AA"/>
    <w:rsid w:val="52B2012E"/>
    <w:rsid w:val="53096909"/>
    <w:rsid w:val="53DE59E1"/>
    <w:rsid w:val="54826808"/>
    <w:rsid w:val="54EC0F90"/>
    <w:rsid w:val="55007FC2"/>
    <w:rsid w:val="55D80BA1"/>
    <w:rsid w:val="55FA46CF"/>
    <w:rsid w:val="565E5B0E"/>
    <w:rsid w:val="568231D1"/>
    <w:rsid w:val="569211E2"/>
    <w:rsid w:val="573C6BDA"/>
    <w:rsid w:val="57517F10"/>
    <w:rsid w:val="57952915"/>
    <w:rsid w:val="57D77102"/>
    <w:rsid w:val="57F826CD"/>
    <w:rsid w:val="57FD0608"/>
    <w:rsid w:val="584255F8"/>
    <w:rsid w:val="58D05AB0"/>
    <w:rsid w:val="591477ED"/>
    <w:rsid w:val="59B33E0F"/>
    <w:rsid w:val="59DF4BDE"/>
    <w:rsid w:val="5A791E67"/>
    <w:rsid w:val="5B3A1669"/>
    <w:rsid w:val="5B9865AB"/>
    <w:rsid w:val="5BF10246"/>
    <w:rsid w:val="5C827344"/>
    <w:rsid w:val="5CDC2F6C"/>
    <w:rsid w:val="5D336C4C"/>
    <w:rsid w:val="5D3427CF"/>
    <w:rsid w:val="5D731431"/>
    <w:rsid w:val="5E10405B"/>
    <w:rsid w:val="5E406103"/>
    <w:rsid w:val="5EA72B43"/>
    <w:rsid w:val="5F301479"/>
    <w:rsid w:val="5FDF6333"/>
    <w:rsid w:val="603B2DB7"/>
    <w:rsid w:val="604343DD"/>
    <w:rsid w:val="60C4132F"/>
    <w:rsid w:val="61025391"/>
    <w:rsid w:val="61A77868"/>
    <w:rsid w:val="629B7834"/>
    <w:rsid w:val="62BC229F"/>
    <w:rsid w:val="635257AE"/>
    <w:rsid w:val="6356694C"/>
    <w:rsid w:val="639824E9"/>
    <w:rsid w:val="63FD53AE"/>
    <w:rsid w:val="640A3B68"/>
    <w:rsid w:val="641E484E"/>
    <w:rsid w:val="64310726"/>
    <w:rsid w:val="64593671"/>
    <w:rsid w:val="6673389E"/>
    <w:rsid w:val="66BE207F"/>
    <w:rsid w:val="67D40577"/>
    <w:rsid w:val="68C94569"/>
    <w:rsid w:val="690870F9"/>
    <w:rsid w:val="696E294A"/>
    <w:rsid w:val="696E3F73"/>
    <w:rsid w:val="6A1A2917"/>
    <w:rsid w:val="6A29560E"/>
    <w:rsid w:val="6A9A4FA6"/>
    <w:rsid w:val="6AF4318C"/>
    <w:rsid w:val="6B0C49DA"/>
    <w:rsid w:val="6B2925DD"/>
    <w:rsid w:val="6B4C0416"/>
    <w:rsid w:val="6B616FEB"/>
    <w:rsid w:val="6C7C51C8"/>
    <w:rsid w:val="6D4142DD"/>
    <w:rsid w:val="6D7369E6"/>
    <w:rsid w:val="6D880869"/>
    <w:rsid w:val="6DCE1354"/>
    <w:rsid w:val="6E644E1E"/>
    <w:rsid w:val="6EBD7C9A"/>
    <w:rsid w:val="6F17257A"/>
    <w:rsid w:val="6F4F2513"/>
    <w:rsid w:val="6FBC6EDD"/>
    <w:rsid w:val="70332034"/>
    <w:rsid w:val="705E5210"/>
    <w:rsid w:val="70983CEC"/>
    <w:rsid w:val="70A5382F"/>
    <w:rsid w:val="70FC226D"/>
    <w:rsid w:val="717525AF"/>
    <w:rsid w:val="71EF580E"/>
    <w:rsid w:val="71F207A6"/>
    <w:rsid w:val="72117895"/>
    <w:rsid w:val="72DF75BA"/>
    <w:rsid w:val="72F312B5"/>
    <w:rsid w:val="74555A88"/>
    <w:rsid w:val="74643E57"/>
    <w:rsid w:val="75666B31"/>
    <w:rsid w:val="75C712A2"/>
    <w:rsid w:val="75F90CFB"/>
    <w:rsid w:val="769153F3"/>
    <w:rsid w:val="76E731E1"/>
    <w:rsid w:val="76E822F6"/>
    <w:rsid w:val="77127076"/>
    <w:rsid w:val="77637B9B"/>
    <w:rsid w:val="777609AB"/>
    <w:rsid w:val="7784251E"/>
    <w:rsid w:val="77BB7D12"/>
    <w:rsid w:val="78320D34"/>
    <w:rsid w:val="78A20D27"/>
    <w:rsid w:val="78AB6143"/>
    <w:rsid w:val="78D63A2F"/>
    <w:rsid w:val="78E0528F"/>
    <w:rsid w:val="78F81001"/>
    <w:rsid w:val="7A154B52"/>
    <w:rsid w:val="7A6E4706"/>
    <w:rsid w:val="7A714199"/>
    <w:rsid w:val="7B584F2F"/>
    <w:rsid w:val="7B6C1D7E"/>
    <w:rsid w:val="7BA96E3E"/>
    <w:rsid w:val="7C597D3F"/>
    <w:rsid w:val="7C7B4E7D"/>
    <w:rsid w:val="7D086C31"/>
    <w:rsid w:val="7D1012AC"/>
    <w:rsid w:val="7E204B30"/>
    <w:rsid w:val="7E2C2950"/>
    <w:rsid w:val="7E84283B"/>
    <w:rsid w:val="7EC717D7"/>
    <w:rsid w:val="7F7D0412"/>
    <w:rsid w:val="7FAE772D"/>
    <w:rsid w:val="7FBE4A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99"/>
    <w:pPr>
      <w:shd w:val="clear" w:color="auto" w:fill="000080"/>
    </w:pPr>
  </w:style>
  <w:style w:type="paragraph" w:styleId="3">
    <w:name w:val="Date"/>
    <w:basedOn w:val="1"/>
    <w:next w:val="1"/>
    <w:link w:val="14"/>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customStyle="1" w:styleId="13">
    <w:name w:val="文档结构图 Char"/>
    <w:basedOn w:val="10"/>
    <w:link w:val="2"/>
    <w:semiHidden/>
    <w:qFormat/>
    <w:locked/>
    <w:uiPriority w:val="99"/>
    <w:rPr>
      <w:rFonts w:cs="Times New Roman"/>
      <w:sz w:val="2"/>
      <w:szCs w:val="2"/>
    </w:rPr>
  </w:style>
  <w:style w:type="character" w:customStyle="1" w:styleId="14">
    <w:name w:val="日期 Char"/>
    <w:basedOn w:val="10"/>
    <w:link w:val="3"/>
    <w:semiHidden/>
    <w:qFormat/>
    <w:locked/>
    <w:uiPriority w:val="99"/>
    <w:rPr>
      <w:rFonts w:cs="Times New Roman"/>
      <w:sz w:val="21"/>
      <w:szCs w:val="21"/>
    </w:rPr>
  </w:style>
  <w:style w:type="character" w:customStyle="1" w:styleId="15">
    <w:name w:val="批注框文本 Char"/>
    <w:basedOn w:val="10"/>
    <w:link w:val="4"/>
    <w:qFormat/>
    <w:locked/>
    <w:uiPriority w:val="99"/>
    <w:rPr>
      <w:rFonts w:cs="Times New Roman"/>
      <w:kern w:val="2"/>
      <w:sz w:val="18"/>
      <w:szCs w:val="18"/>
    </w:rPr>
  </w:style>
  <w:style w:type="character" w:customStyle="1" w:styleId="16">
    <w:name w:val="Footer Char"/>
    <w:basedOn w:val="10"/>
    <w:link w:val="5"/>
    <w:qFormat/>
    <w:locked/>
    <w:uiPriority w:val="99"/>
    <w:rPr>
      <w:rFonts w:cs="Times New Roman"/>
      <w:kern w:val="2"/>
      <w:sz w:val="18"/>
    </w:rPr>
  </w:style>
  <w:style w:type="character" w:customStyle="1" w:styleId="17">
    <w:name w:val="页眉 Char"/>
    <w:basedOn w:val="10"/>
    <w:link w:val="6"/>
    <w:qFormat/>
    <w:locked/>
    <w:uiPriority w:val="99"/>
    <w:rPr>
      <w:rFonts w:cs="Times New Roman"/>
      <w:kern w:val="2"/>
      <w:sz w:val="18"/>
      <w:szCs w:val="18"/>
    </w:rPr>
  </w:style>
  <w:style w:type="character" w:customStyle="1" w:styleId="18">
    <w:name w:val="Footer Char1"/>
    <w:basedOn w:val="10"/>
    <w:link w:val="5"/>
    <w:semiHidden/>
    <w:qFormat/>
    <w:locked/>
    <w:uiPriority w:val="99"/>
    <w:rPr>
      <w:rFonts w:cs="Times New Roman"/>
      <w:sz w:val="18"/>
      <w:szCs w:val="18"/>
    </w:rPr>
  </w:style>
  <w:style w:type="character" w:customStyle="1" w:styleId="19">
    <w:name w:val="页脚 Char"/>
    <w:basedOn w:val="10"/>
    <w:link w:val="5"/>
    <w:qFormat/>
    <w:locked/>
    <w:uiPriority w:val="99"/>
    <w:rPr>
      <w:rFonts w:cs="Times New Roman"/>
      <w:kern w:val="2"/>
      <w:sz w:val="18"/>
      <w:szCs w:val="18"/>
    </w:rPr>
  </w:style>
  <w:style w:type="paragraph" w:customStyle="1" w:styleId="20">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21">
    <w:name w:val="列出段落11"/>
    <w:basedOn w:val="1"/>
    <w:qFormat/>
    <w:uiPriority w:val="99"/>
    <w:pPr>
      <w:ind w:firstLine="420" w:firstLineChars="200"/>
    </w:pPr>
  </w:style>
  <w:style w:type="paragraph" w:customStyle="1" w:styleId="22">
    <w:name w:val="p0"/>
    <w:basedOn w:val="1"/>
    <w:qFormat/>
    <w:uiPriority w:val="99"/>
    <w:pPr>
      <w:widowControl/>
    </w:pPr>
    <w:rPr>
      <w:kern w:val="0"/>
    </w:rPr>
  </w:style>
  <w:style w:type="paragraph" w:styleId="23">
    <w:name w:val="List Paragraph"/>
    <w:basedOn w:val="1"/>
    <w:qFormat/>
    <w:uiPriority w:val="99"/>
    <w:pPr>
      <w:ind w:firstLine="420" w:firstLineChars="200"/>
    </w:pPr>
  </w:style>
  <w:style w:type="character" w:customStyle="1" w:styleId="24">
    <w:name w:val="font11"/>
    <w:basedOn w:val="10"/>
    <w:qFormat/>
    <w:uiPriority w:val="0"/>
    <w:rPr>
      <w:rFonts w:hint="eastAsia" w:ascii="宋体" w:hAnsi="宋体" w:eastAsia="宋体" w:cs="宋体"/>
      <w:color w:val="000000"/>
      <w:sz w:val="26"/>
      <w:szCs w:val="26"/>
      <w:u w:val="none"/>
    </w:rPr>
  </w:style>
  <w:style w:type="character" w:customStyle="1" w:styleId="25">
    <w:name w:val="font41"/>
    <w:basedOn w:val="10"/>
    <w:uiPriority w:val="0"/>
    <w:rPr>
      <w:rFonts w:ascii="Calibri" w:hAnsi="Calibri" w:cs="Calibri"/>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5587</Words>
  <Characters>5829</Characters>
  <Lines>53</Lines>
  <Paragraphs>14</Paragraphs>
  <TotalTime>17</TotalTime>
  <ScaleCrop>false</ScaleCrop>
  <LinksUpToDate>false</LinksUpToDate>
  <CharactersWithSpaces>6045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2017-07-04T02:34:00Z</dcterms:created>
  <dc:creator>微软用户</dc:creator>
  <cp:lastModifiedBy>呀～嚯～</cp:lastModifiedBy>
  <cp:lastPrinted>2022-03-23T03:01:00Z</cp:lastPrinted>
  <dcterms:modified xsi:type="dcterms:W3CDTF">2022-03-23T03:06:18Z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1019FCD281524CE2843393E8194DA655</vt:lpwstr>
  </property>
</Properties>
</file>