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仿宋_GB2312" w:hAnsi="仿宋_GB2312" w:eastAsia="仿宋_GB2312"/>
          <w:b/>
          <w:bCs/>
          <w:sz w:val="44"/>
          <w:szCs w:val="44"/>
          <w:highlight w:val="none"/>
        </w:rPr>
      </w:pPr>
      <w:r>
        <w:rPr>
          <w:rFonts w:hint="eastAsia" w:ascii="仿宋_GB2312" w:hAnsi="仿宋_GB2312" w:eastAsia="仿宋_GB2312"/>
          <w:b/>
          <w:bCs/>
          <w:sz w:val="44"/>
          <w:szCs w:val="44"/>
          <w:highlight w:val="none"/>
          <w:lang w:val="en-US" w:eastAsia="zh-CN"/>
        </w:rPr>
        <w:t>2</w:t>
      </w:r>
      <w:r>
        <w:rPr>
          <w:rFonts w:hint="eastAsia" w:ascii="仿宋_GB2312" w:hAnsi="仿宋_GB2312" w:eastAsia="仿宋_GB2312"/>
          <w:b/>
          <w:bCs/>
          <w:sz w:val="44"/>
          <w:szCs w:val="44"/>
          <w:highlight w:val="none"/>
        </w:rPr>
        <w:t>02</w:t>
      </w:r>
      <w:r>
        <w:rPr>
          <w:rFonts w:hint="eastAsia" w:ascii="仿宋_GB2312" w:hAnsi="仿宋_GB2312" w:eastAsia="仿宋_GB2312"/>
          <w:b/>
          <w:bCs/>
          <w:sz w:val="44"/>
          <w:szCs w:val="44"/>
          <w:highlight w:val="none"/>
          <w:lang w:val="en-US" w:eastAsia="zh-CN"/>
        </w:rPr>
        <w:t>1</w:t>
      </w:r>
      <w:r>
        <w:rPr>
          <w:rFonts w:hint="eastAsia" w:ascii="仿宋_GB2312" w:hAnsi="仿宋_GB2312" w:eastAsia="仿宋_GB2312"/>
          <w:b/>
          <w:bCs/>
          <w:sz w:val="44"/>
          <w:szCs w:val="44"/>
          <w:highlight w:val="none"/>
        </w:rPr>
        <w:t>年武潭镇部门整体支出绩效报告</w:t>
      </w:r>
    </w:p>
    <w:p>
      <w:pPr>
        <w:spacing w:line="360" w:lineRule="auto"/>
        <w:ind w:firstLine="883" w:firstLineChars="200"/>
        <w:jc w:val="center"/>
        <w:rPr>
          <w:rFonts w:hint="eastAsia" w:ascii="仿宋_GB2312" w:hAnsi="仿宋_GB2312" w:eastAsia="仿宋_GB2312"/>
          <w:b/>
          <w:bCs/>
          <w:sz w:val="44"/>
          <w:szCs w:val="44"/>
          <w:highlight w:val="none"/>
        </w:rPr>
      </w:pPr>
    </w:p>
    <w:p>
      <w:pPr>
        <w:spacing w:line="360" w:lineRule="auto"/>
        <w:ind w:firstLine="640" w:firstLineChars="200"/>
        <w:rPr>
          <w:rFonts w:hint="eastAsia" w:ascii="仿宋_GB2312" w:hAnsi="仿宋_GB2312" w:eastAsia="仿宋_GB2312"/>
          <w:bCs/>
          <w:color w:val="000000"/>
          <w:sz w:val="32"/>
          <w:szCs w:val="32"/>
          <w:highlight w:val="none"/>
        </w:rPr>
      </w:pPr>
      <w:r>
        <w:rPr>
          <w:rFonts w:hint="eastAsia" w:ascii="仿宋_GB2312" w:hAnsi="仿宋_GB2312" w:eastAsia="仿宋_GB2312"/>
          <w:bCs/>
          <w:color w:val="000000"/>
          <w:sz w:val="32"/>
          <w:szCs w:val="32"/>
          <w:highlight w:val="none"/>
        </w:rPr>
        <w:t>为进一步加强财政支出的监督管理，规范支出预算执行，提高单位财政资金使用的经济性、效率性和效益性，全面推进预算绩效管理，增强财政支出绩效理念，切实发挥财政资金资源配置作用，逐步建立以科学理财为基础，以精细化管理为手段，以绩效评价结果为导向，以实施过程为监管对象的预算管理体系，根据《关于开展20</w:t>
      </w:r>
      <w:r>
        <w:rPr>
          <w:rFonts w:hint="eastAsia" w:ascii="仿宋_GB2312" w:hAnsi="仿宋_GB2312" w:eastAsia="仿宋_GB2312"/>
          <w:bCs/>
          <w:color w:val="000000"/>
          <w:sz w:val="32"/>
          <w:szCs w:val="32"/>
          <w:highlight w:val="none"/>
          <w:lang w:val="en-US" w:eastAsia="zh-CN"/>
        </w:rPr>
        <w:t>21</w:t>
      </w:r>
      <w:r>
        <w:rPr>
          <w:rFonts w:hint="eastAsia" w:ascii="仿宋_GB2312" w:hAnsi="仿宋_GB2312" w:eastAsia="仿宋_GB2312"/>
          <w:bCs/>
          <w:color w:val="000000"/>
          <w:sz w:val="32"/>
          <w:szCs w:val="32"/>
          <w:highlight w:val="none"/>
        </w:rPr>
        <w:t>年度财政资金绩效自评工作的通知》（桃财绩〔202</w:t>
      </w:r>
      <w:r>
        <w:rPr>
          <w:rFonts w:hint="eastAsia" w:ascii="仿宋_GB2312" w:hAnsi="仿宋_GB2312" w:eastAsia="仿宋_GB2312"/>
          <w:bCs/>
          <w:color w:val="000000"/>
          <w:sz w:val="32"/>
          <w:szCs w:val="32"/>
          <w:highlight w:val="none"/>
          <w:lang w:val="en-US" w:eastAsia="zh-CN"/>
        </w:rPr>
        <w:t>2</w:t>
      </w:r>
      <w:r>
        <w:rPr>
          <w:rFonts w:hint="eastAsia" w:ascii="仿宋_GB2312" w:hAnsi="仿宋_GB2312" w:eastAsia="仿宋_GB2312"/>
          <w:bCs/>
          <w:color w:val="000000"/>
          <w:sz w:val="32"/>
          <w:szCs w:val="32"/>
          <w:highlight w:val="none"/>
        </w:rPr>
        <w:t>〕</w:t>
      </w:r>
      <w:r>
        <w:rPr>
          <w:rFonts w:hint="eastAsia" w:ascii="仿宋_GB2312" w:hAnsi="仿宋_GB2312" w:eastAsia="仿宋_GB2312"/>
          <w:bCs/>
          <w:color w:val="000000"/>
          <w:sz w:val="32"/>
          <w:szCs w:val="32"/>
          <w:highlight w:val="none"/>
          <w:lang w:val="en-US" w:eastAsia="zh-CN"/>
        </w:rPr>
        <w:t>6</w:t>
      </w:r>
      <w:r>
        <w:rPr>
          <w:rFonts w:hint="eastAsia" w:ascii="仿宋_GB2312" w:hAnsi="仿宋_GB2312" w:eastAsia="仿宋_GB2312"/>
          <w:bCs/>
          <w:color w:val="000000"/>
          <w:sz w:val="32"/>
          <w:szCs w:val="32"/>
          <w:highlight w:val="none"/>
        </w:rPr>
        <w:t>号）精神，现</w:t>
      </w:r>
      <w:r>
        <w:rPr>
          <w:rFonts w:hint="eastAsia" w:ascii="仿宋_GB2312" w:hAnsi="仿宋_GB2312" w:eastAsia="仿宋_GB2312"/>
          <w:bCs/>
          <w:color w:val="000000"/>
          <w:sz w:val="32"/>
          <w:szCs w:val="32"/>
          <w:highlight w:val="none"/>
          <w:lang w:val="en-US" w:eastAsia="zh-CN"/>
        </w:rPr>
        <w:t>将</w:t>
      </w:r>
      <w:r>
        <w:rPr>
          <w:rFonts w:hint="eastAsia" w:ascii="仿宋_GB2312" w:hAnsi="仿宋_GB2312" w:eastAsia="仿宋_GB2312"/>
          <w:bCs/>
          <w:color w:val="000000"/>
          <w:sz w:val="32"/>
          <w:szCs w:val="32"/>
          <w:highlight w:val="none"/>
        </w:rPr>
        <w:t>我镇202</w:t>
      </w:r>
      <w:r>
        <w:rPr>
          <w:rFonts w:hint="eastAsia" w:ascii="仿宋_GB2312" w:hAnsi="仿宋_GB2312" w:eastAsia="仿宋_GB2312"/>
          <w:bCs/>
          <w:color w:val="000000"/>
          <w:sz w:val="32"/>
          <w:szCs w:val="32"/>
          <w:highlight w:val="none"/>
          <w:lang w:val="en-US" w:eastAsia="zh-CN"/>
        </w:rPr>
        <w:t>1</w:t>
      </w:r>
      <w:r>
        <w:rPr>
          <w:rFonts w:hint="eastAsia" w:ascii="仿宋_GB2312" w:hAnsi="仿宋_GB2312" w:eastAsia="仿宋_GB2312"/>
          <w:bCs/>
          <w:color w:val="000000"/>
          <w:sz w:val="32"/>
          <w:szCs w:val="32"/>
          <w:highlight w:val="none"/>
        </w:rPr>
        <w:t>年度部门整体支出情况绩效自评有关情况报告如下：</w:t>
      </w:r>
    </w:p>
    <w:p>
      <w:pPr>
        <w:spacing w:line="360" w:lineRule="auto"/>
        <w:ind w:firstLine="640" w:firstLineChars="200"/>
        <w:outlineLvl w:val="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一、部门概况</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（一）部门基本机构设置</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武潭镇地处桃江县西部，与安化县、常德市接壤，面积217.8平方公里，人口8万余人，辖21个村，2个社区。本</w:t>
      </w:r>
      <w:r>
        <w:rPr>
          <w:rFonts w:hint="eastAsia" w:ascii="仿宋_GB2312" w:hAnsi="仿宋_GB2312" w:eastAsia="仿宋_GB2312"/>
          <w:bCs/>
          <w:sz w:val="32"/>
          <w:szCs w:val="32"/>
          <w:highlight w:val="none"/>
          <w:lang w:val="en-US" w:eastAsia="zh-CN"/>
        </w:rPr>
        <w:t>单位</w:t>
      </w:r>
      <w:r>
        <w:rPr>
          <w:rFonts w:hint="eastAsia" w:ascii="仿宋_GB2312" w:hAnsi="仿宋_GB2312" w:eastAsia="仿宋_GB2312"/>
          <w:bCs/>
          <w:sz w:val="32"/>
          <w:szCs w:val="32"/>
          <w:highlight w:val="none"/>
        </w:rPr>
        <w:t>现有内设机构1</w:t>
      </w:r>
      <w:r>
        <w:rPr>
          <w:rFonts w:hint="eastAsia" w:ascii="仿宋_GB2312" w:hAnsi="仿宋_GB2312" w:eastAsia="仿宋_GB2312"/>
          <w:bCs/>
          <w:sz w:val="32"/>
          <w:szCs w:val="32"/>
          <w:highlight w:val="none"/>
          <w:lang w:val="en-US" w:eastAsia="zh-CN"/>
        </w:rPr>
        <w:t>3</w:t>
      </w:r>
      <w:r>
        <w:rPr>
          <w:rFonts w:hint="eastAsia" w:ascii="仿宋_GB2312" w:hAnsi="仿宋_GB2312" w:eastAsia="仿宋_GB2312"/>
          <w:bCs/>
          <w:sz w:val="32"/>
          <w:szCs w:val="32"/>
          <w:highlight w:val="none"/>
        </w:rPr>
        <w:t>个，分别为党政办公室、党建办公室、经济发展办公室、社会事务办公室、自然资源和生态环境办公室、社会治安和应急管理办公室、财政所、综合行政执法大队、社会事务综合服务中心、农业综合服务中心、党群和政府服务中心、退役军人服务站、现代农业办公室，已全部纳入部门预算。</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（二）人员情况</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县核定我镇及各站所行政编制7</w:t>
      </w:r>
      <w:r>
        <w:rPr>
          <w:rFonts w:hint="eastAsia" w:ascii="仿宋_GB2312" w:hAnsi="仿宋_GB2312" w:eastAsia="仿宋_GB2312"/>
          <w:bCs/>
          <w:sz w:val="32"/>
          <w:szCs w:val="32"/>
          <w:highlight w:val="none"/>
          <w:lang w:val="en-US" w:eastAsia="zh-CN"/>
        </w:rPr>
        <w:t>0</w:t>
      </w:r>
      <w:r>
        <w:rPr>
          <w:rFonts w:hint="eastAsia" w:ascii="仿宋_GB2312" w:hAnsi="仿宋_GB2312" w:eastAsia="仿宋_GB2312"/>
          <w:bCs/>
          <w:sz w:val="32"/>
          <w:szCs w:val="32"/>
          <w:highlight w:val="none"/>
        </w:rPr>
        <w:t>人、事业编制</w:t>
      </w:r>
      <w:r>
        <w:rPr>
          <w:rFonts w:hint="eastAsia" w:ascii="仿宋_GB2312" w:hAnsi="仿宋_GB2312" w:eastAsia="仿宋_GB2312"/>
          <w:bCs/>
          <w:sz w:val="32"/>
          <w:szCs w:val="32"/>
          <w:highlight w:val="none"/>
          <w:lang w:val="en-US" w:eastAsia="zh-CN"/>
        </w:rPr>
        <w:t>81</w:t>
      </w:r>
      <w:r>
        <w:rPr>
          <w:rFonts w:hint="eastAsia" w:ascii="仿宋_GB2312" w:hAnsi="仿宋_GB2312" w:eastAsia="仿宋_GB2312"/>
          <w:bCs/>
          <w:sz w:val="32"/>
          <w:szCs w:val="32"/>
          <w:highlight w:val="none"/>
        </w:rPr>
        <w:t>人。实际我镇202</w:t>
      </w:r>
      <w:r>
        <w:rPr>
          <w:rFonts w:hint="eastAsia" w:ascii="仿宋_GB2312" w:hAnsi="仿宋_GB2312" w:eastAsia="仿宋_GB2312"/>
          <w:bCs/>
          <w:sz w:val="32"/>
          <w:szCs w:val="32"/>
          <w:highlight w:val="none"/>
          <w:lang w:val="en-US" w:eastAsia="zh-CN"/>
        </w:rPr>
        <w:t>1</w:t>
      </w:r>
      <w:r>
        <w:rPr>
          <w:rFonts w:hint="eastAsia" w:ascii="仿宋_GB2312" w:hAnsi="仿宋_GB2312" w:eastAsia="仿宋_GB2312"/>
          <w:bCs/>
          <w:sz w:val="32"/>
          <w:szCs w:val="32"/>
          <w:highlight w:val="none"/>
        </w:rPr>
        <w:t>年在编在岗人员</w:t>
      </w:r>
      <w:r>
        <w:rPr>
          <w:rFonts w:hint="eastAsia" w:ascii="仿宋_GB2312" w:hAnsi="仿宋_GB2312" w:eastAsia="仿宋_GB2312"/>
          <w:bCs/>
          <w:sz w:val="32"/>
          <w:szCs w:val="32"/>
          <w:highlight w:val="none"/>
          <w:lang w:val="en-US" w:eastAsia="zh-CN"/>
        </w:rPr>
        <w:t>151</w:t>
      </w:r>
      <w:r>
        <w:rPr>
          <w:rFonts w:hint="eastAsia" w:ascii="仿宋_GB2312" w:hAnsi="仿宋_GB2312" w:eastAsia="仿宋_GB2312"/>
          <w:bCs/>
          <w:sz w:val="32"/>
          <w:szCs w:val="32"/>
          <w:highlight w:val="none"/>
        </w:rPr>
        <w:t>人、退休人员100名、分流人员</w:t>
      </w:r>
      <w:r>
        <w:rPr>
          <w:rFonts w:hint="eastAsia" w:ascii="仿宋_GB2312" w:hAnsi="仿宋_GB2312" w:eastAsia="仿宋_GB2312"/>
          <w:bCs/>
          <w:sz w:val="32"/>
          <w:szCs w:val="32"/>
          <w:highlight w:val="none"/>
          <w:lang w:val="en-US" w:eastAsia="zh-CN"/>
        </w:rPr>
        <w:t>28</w:t>
      </w:r>
      <w:r>
        <w:rPr>
          <w:rFonts w:hint="eastAsia" w:ascii="仿宋_GB2312" w:hAnsi="仿宋_GB2312" w:eastAsia="仿宋_GB2312"/>
          <w:bCs/>
          <w:sz w:val="32"/>
          <w:szCs w:val="32"/>
          <w:highlight w:val="none"/>
        </w:rPr>
        <w:t>人、遗属41人、分流返聘人员</w:t>
      </w:r>
      <w:r>
        <w:rPr>
          <w:rFonts w:hint="eastAsia" w:ascii="仿宋_GB2312" w:hAnsi="仿宋_GB2312" w:eastAsia="仿宋_GB2312"/>
          <w:bCs/>
          <w:sz w:val="32"/>
          <w:szCs w:val="32"/>
          <w:highlight w:val="none"/>
          <w:lang w:val="en-US" w:eastAsia="zh-CN"/>
        </w:rPr>
        <w:t>8</w:t>
      </w:r>
      <w:r>
        <w:rPr>
          <w:rFonts w:hint="eastAsia" w:ascii="仿宋_GB2312" w:hAnsi="仿宋_GB2312" w:eastAsia="仿宋_GB2312"/>
          <w:bCs/>
          <w:sz w:val="32"/>
          <w:szCs w:val="32"/>
          <w:highlight w:val="none"/>
        </w:rPr>
        <w:t>人、临时聘请人员</w:t>
      </w:r>
      <w:r>
        <w:rPr>
          <w:rFonts w:hint="eastAsia" w:ascii="仿宋_GB2312" w:hAnsi="仿宋_GB2312" w:eastAsia="仿宋_GB2312"/>
          <w:bCs/>
          <w:sz w:val="32"/>
          <w:szCs w:val="32"/>
          <w:highlight w:val="none"/>
          <w:lang w:val="en-US" w:eastAsia="zh-CN"/>
        </w:rPr>
        <w:t>6</w:t>
      </w:r>
      <w:r>
        <w:rPr>
          <w:rFonts w:hint="eastAsia" w:ascii="仿宋_GB2312" w:hAnsi="仿宋_GB2312" w:eastAsia="仿宋_GB2312"/>
          <w:bCs/>
          <w:sz w:val="32"/>
          <w:szCs w:val="32"/>
          <w:highlight w:val="none"/>
        </w:rPr>
        <w:t>人。</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（三）部门主要职责</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武潭镇人民政府隶属桃江县人民政府辖下的正科级行政单位，单位统一社会信用代码为11430922006491103Q，办公地点设桃江县武潭镇武潭社区春耕路。其主要职责为：</w:t>
      </w:r>
    </w:p>
    <w:p>
      <w:pPr>
        <w:spacing w:line="360" w:lineRule="auto"/>
        <w:ind w:firstLine="640" w:firstLineChars="200"/>
        <w:rPr>
          <w:rFonts w:hint="eastAsia" w:ascii="仿宋_GB2312" w:hAnsi="仿宋_GB2312" w:eastAsia="仿宋_GB2312"/>
          <w:bCs/>
          <w:sz w:val="32"/>
          <w:szCs w:val="32"/>
          <w:highlight w:val="none"/>
        </w:rPr>
      </w:pPr>
      <w:bookmarkStart w:id="0" w:name="OLE_LINK1"/>
      <w:r>
        <w:rPr>
          <w:rFonts w:hint="eastAsia" w:ascii="仿宋_GB2312" w:hAnsi="仿宋_GB2312" w:eastAsia="仿宋_GB2312"/>
          <w:bCs/>
          <w:sz w:val="32"/>
          <w:szCs w:val="32"/>
          <w:highlight w:val="none"/>
        </w:rPr>
        <w:t>1、制定和组织实施经济、科技和社会发展计划，组织指导好各行业生产，搞好商品流通，协调好与外部的经济交流与合作，抓好招商引资、人才引进、项目开发，不断培育市场体系，组织经济运行，促进经济社会健康有序发展。</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2、制定并组织实施村镇建设规划、部署重点工程建设、地方道路建设及公共设施、水利设施的建设和管理。负责土地、林木、水等自然资源和生态环境的保护，做好护林防火工作。</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3、负责民政、计生、文化教育、卫生、体育等社会公益事业的综合性工作，维护一切经济单位和个人正当权益，取缔非法经济活动，调解和处理民事纠纷，打击弄事犯罪，维护社会稳定。</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4、按计划组织本镇财政收入和税收收入的征收，完成国家财政计划，不断培植税源，管好财政资金，增强本级财政实力。</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5、抓好精神文明建设、丰富群众文化生活、提倡移风易俗、反对封建迷信、破除陈规陋习，树立社会主义新风尚。</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6、完成上级政府交办的其它事项。</w:t>
      </w:r>
    </w:p>
    <w:bookmarkEnd w:id="0"/>
    <w:p>
      <w:pPr>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（四）部门整体支出规模、使用方向和主要内容</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本年部门整体支出规模为</w:t>
      </w:r>
      <w:r>
        <w:rPr>
          <w:rFonts w:hint="eastAsia" w:ascii="仿宋_GB2312" w:eastAsia="仿宋_GB2312"/>
          <w:sz w:val="32"/>
          <w:szCs w:val="32"/>
          <w:highlight w:val="none"/>
          <w:lang w:val="en-US" w:eastAsia="zh-CN"/>
        </w:rPr>
        <w:t>5610.29</w:t>
      </w:r>
      <w:r>
        <w:rPr>
          <w:rFonts w:hint="eastAsia" w:ascii="仿宋_GB2312" w:eastAsia="仿宋_GB2312"/>
          <w:sz w:val="32"/>
          <w:szCs w:val="32"/>
          <w:highlight w:val="none"/>
        </w:rPr>
        <w:t>万元，其中：基本支出为</w:t>
      </w:r>
      <w:r>
        <w:rPr>
          <w:rFonts w:hint="eastAsia" w:ascii="仿宋_GB2312" w:eastAsia="仿宋_GB2312"/>
          <w:sz w:val="32"/>
          <w:szCs w:val="32"/>
          <w:highlight w:val="none"/>
          <w:lang w:val="en-US" w:eastAsia="zh-CN"/>
        </w:rPr>
        <w:t>2924.13</w:t>
      </w:r>
      <w:r>
        <w:rPr>
          <w:rFonts w:hint="eastAsia" w:ascii="仿宋_GB2312" w:eastAsia="仿宋_GB2312"/>
          <w:sz w:val="32"/>
          <w:szCs w:val="32"/>
          <w:highlight w:val="none"/>
        </w:rPr>
        <w:t>万元、项目支出为</w:t>
      </w:r>
      <w:r>
        <w:rPr>
          <w:rFonts w:hint="eastAsia" w:ascii="仿宋_GB2312" w:eastAsia="仿宋_GB2312"/>
          <w:sz w:val="32"/>
          <w:szCs w:val="32"/>
          <w:highlight w:val="none"/>
          <w:lang w:val="en-US" w:eastAsia="zh-CN"/>
        </w:rPr>
        <w:t>2686.17</w:t>
      </w:r>
      <w:r>
        <w:rPr>
          <w:rFonts w:hint="eastAsia" w:ascii="仿宋_GB2312" w:eastAsia="仿宋_GB2312"/>
          <w:sz w:val="32"/>
          <w:szCs w:val="32"/>
          <w:highlight w:val="none"/>
        </w:rPr>
        <w:t>万元。我镇年初预算指标为</w:t>
      </w:r>
      <w:r>
        <w:rPr>
          <w:rFonts w:hint="eastAsia" w:ascii="仿宋_GB2312" w:eastAsia="仿宋_GB2312"/>
          <w:sz w:val="32"/>
          <w:szCs w:val="32"/>
          <w:highlight w:val="none"/>
          <w:lang w:val="en-US" w:eastAsia="zh-CN"/>
        </w:rPr>
        <w:t>1996.79</w:t>
      </w:r>
      <w:r>
        <w:rPr>
          <w:rFonts w:hint="eastAsia" w:ascii="仿宋_GB2312" w:eastAsia="仿宋_GB2312"/>
          <w:sz w:val="32"/>
          <w:szCs w:val="32"/>
          <w:highlight w:val="none"/>
        </w:rPr>
        <w:t>万元，调整预算数为</w:t>
      </w:r>
      <w:r>
        <w:rPr>
          <w:rFonts w:hint="eastAsia" w:ascii="仿宋_GB2312" w:eastAsia="仿宋_GB2312"/>
          <w:sz w:val="32"/>
          <w:szCs w:val="32"/>
          <w:highlight w:val="none"/>
          <w:lang w:val="en-US" w:eastAsia="zh-CN"/>
        </w:rPr>
        <w:t>3597.49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其中一般公共预算财政拨款调增</w:t>
      </w:r>
      <w:r>
        <w:rPr>
          <w:rFonts w:hint="eastAsia" w:ascii="仿宋_GB2312" w:eastAsia="仿宋_GB2312"/>
          <w:sz w:val="32"/>
          <w:szCs w:val="32"/>
          <w:highlight w:val="none"/>
          <w:lang w:val="en-US" w:eastAsia="zh-CN"/>
        </w:rPr>
        <w:t>1600.70</w:t>
      </w:r>
      <w:r>
        <w:rPr>
          <w:rFonts w:hint="eastAsia" w:ascii="仿宋_GB2312" w:eastAsia="仿宋_GB2312"/>
          <w:sz w:val="32"/>
          <w:szCs w:val="32"/>
          <w:highlight w:val="none"/>
        </w:rPr>
        <w:t>万元，政府性基金预算财政拨款调增</w:t>
      </w:r>
      <w:r>
        <w:rPr>
          <w:rFonts w:hint="eastAsia" w:ascii="仿宋_GB2312" w:eastAsia="仿宋_GB2312"/>
          <w:sz w:val="32"/>
          <w:szCs w:val="32"/>
          <w:highlight w:val="none"/>
          <w:lang w:val="en-US" w:eastAsia="zh-CN"/>
        </w:rPr>
        <w:t>2012.80</w:t>
      </w:r>
      <w:r>
        <w:rPr>
          <w:rFonts w:hint="eastAsia" w:ascii="仿宋_GB2312" w:eastAsia="仿宋_GB2312"/>
          <w:sz w:val="32"/>
          <w:szCs w:val="32"/>
          <w:highlight w:val="none"/>
        </w:rPr>
        <w:t>万元。</w:t>
      </w:r>
      <w:bookmarkStart w:id="1" w:name="_GoBack"/>
      <w:bookmarkEnd w:id="1"/>
    </w:p>
    <w:p>
      <w:pPr>
        <w:ind w:firstLine="640" w:firstLineChars="200"/>
        <w:rPr>
          <w:rFonts w:ascii="仿宋_GB2312" w:eastAsia="仿宋_GB2312"/>
          <w:sz w:val="32"/>
          <w:szCs w:val="32"/>
          <w:highlight w:val="none"/>
        </w:rPr>
      </w:pPr>
      <w:r>
        <w:rPr>
          <w:rFonts w:hint="eastAsia" w:ascii="仿宋_GB2312" w:hAnsi="宋体" w:eastAsia="仿宋_GB2312" w:cs="仿宋_GB2312"/>
          <w:color w:val="000000"/>
          <w:sz w:val="32"/>
          <w:szCs w:val="32"/>
          <w:highlight w:val="none"/>
        </w:rPr>
        <w:t>总支出按经济科目进行分类，基本支出包</w:t>
      </w:r>
      <w:r>
        <w:rPr>
          <w:rFonts w:hint="eastAsia" w:ascii="仿宋_GB2312" w:eastAsia="仿宋_GB2312"/>
          <w:sz w:val="32"/>
          <w:szCs w:val="32"/>
          <w:highlight w:val="none"/>
        </w:rPr>
        <w:t>括工资福利支出</w:t>
      </w:r>
      <w:r>
        <w:rPr>
          <w:rFonts w:hint="eastAsia" w:ascii="仿宋_GB2312" w:eastAsia="仿宋_GB2312"/>
          <w:sz w:val="32"/>
          <w:szCs w:val="32"/>
          <w:highlight w:val="none"/>
          <w:lang w:val="en-US" w:eastAsia="zh-CN"/>
        </w:rPr>
        <w:t>1018.15</w:t>
      </w:r>
      <w:r>
        <w:rPr>
          <w:rFonts w:hint="eastAsia" w:ascii="仿宋_GB2312" w:eastAsia="仿宋_GB2312"/>
          <w:sz w:val="32"/>
          <w:szCs w:val="32"/>
          <w:highlight w:val="none"/>
        </w:rPr>
        <w:t>万元、商品和服务支出</w:t>
      </w:r>
      <w:r>
        <w:rPr>
          <w:rFonts w:hint="eastAsia" w:ascii="仿宋_GB2312" w:eastAsia="仿宋_GB2312"/>
          <w:sz w:val="32"/>
          <w:szCs w:val="32"/>
          <w:highlight w:val="none"/>
          <w:lang w:val="en-US" w:eastAsia="zh-CN"/>
        </w:rPr>
        <w:t>663.34</w:t>
      </w:r>
      <w:r>
        <w:rPr>
          <w:rFonts w:hint="eastAsia" w:ascii="仿宋_GB2312" w:eastAsia="仿宋_GB2312"/>
          <w:sz w:val="32"/>
          <w:szCs w:val="32"/>
          <w:highlight w:val="none"/>
        </w:rPr>
        <w:t>万元、对个人和家庭的补助支出</w:t>
      </w:r>
      <w:r>
        <w:rPr>
          <w:rFonts w:hint="eastAsia" w:ascii="仿宋_GB2312" w:eastAsia="仿宋_GB2312"/>
          <w:sz w:val="32"/>
          <w:szCs w:val="32"/>
          <w:highlight w:val="none"/>
          <w:lang w:val="en-US" w:eastAsia="zh-CN"/>
        </w:rPr>
        <w:t>1150.46</w:t>
      </w:r>
      <w:r>
        <w:rPr>
          <w:rFonts w:hint="eastAsia" w:ascii="仿宋_GB2312" w:eastAsia="仿宋_GB2312"/>
          <w:sz w:val="32"/>
          <w:szCs w:val="32"/>
          <w:highlight w:val="none"/>
        </w:rPr>
        <w:t>万元、</w:t>
      </w:r>
      <w:r>
        <w:rPr>
          <w:rFonts w:hint="eastAsia" w:ascii="仿宋_GB2312" w:hAnsi="宋体" w:eastAsia="仿宋_GB2312" w:cs="仿宋_GB2312"/>
          <w:color w:val="000000"/>
          <w:sz w:val="32"/>
          <w:szCs w:val="32"/>
          <w:highlight w:val="none"/>
        </w:rPr>
        <w:t>资本性</w:t>
      </w:r>
      <w:r>
        <w:rPr>
          <w:rFonts w:hint="eastAsia" w:ascii="仿宋_GB2312" w:hAnsi="宋体" w:eastAsia="仿宋_GB2312" w:cs="仿宋_GB2312"/>
          <w:color w:val="000000"/>
          <w:sz w:val="32"/>
          <w:szCs w:val="32"/>
          <w:highlight w:val="none"/>
          <w:lang w:val="en-US" w:eastAsia="zh-CN"/>
        </w:rPr>
        <w:t>支出92.17</w:t>
      </w:r>
      <w:r>
        <w:rPr>
          <w:rFonts w:hint="eastAsia" w:ascii="仿宋_GB2312" w:hAnsi="宋体" w:eastAsia="仿宋_GB2312" w:cs="仿宋_GB2312"/>
          <w:color w:val="000000"/>
          <w:sz w:val="32"/>
          <w:szCs w:val="32"/>
          <w:highlight w:val="none"/>
        </w:rPr>
        <w:t>万元</w:t>
      </w:r>
      <w:r>
        <w:rPr>
          <w:rFonts w:hint="eastAsia" w:ascii="仿宋_GB2312" w:eastAsia="仿宋_GB2312"/>
          <w:sz w:val="32"/>
          <w:szCs w:val="32"/>
          <w:highlight w:val="none"/>
        </w:rPr>
        <w:t>。</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（五）绩效目标设立情况</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1、严格预算执行，完成2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年预算收支任务。</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2、优先保证工资、民生和机关运转支出。</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3、高质量保证基层党建、扶贫资金支出。</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4、按省市县相关文件精神，切实保障村干部工资和村级运转经费支出。</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5、着力抓好本年度人居环境整治和镇容镇貌治理工作，争取进入全县先进行列。</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6、突出支持镇域经济发展、全力搞好桃花新城、工业园区、和现代农业示范区的基础设施建设，为招商引资金的顺利进行打下坚实基础。</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7、保证农林基础设施建设和其它社会各项事业建设资金支出。</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二、部门整体支出管理及使用情况分析</w:t>
      </w:r>
    </w:p>
    <w:p>
      <w:pPr>
        <w:spacing w:line="360" w:lineRule="auto"/>
        <w:ind w:firstLine="640" w:firstLineChars="200"/>
        <w:outlineLvl w:val="0"/>
        <w:rPr>
          <w:rFonts w:hint="eastAsia" w:ascii="仿宋_GB2312" w:eastAsia="仿宋_GB2312"/>
          <w:sz w:val="32"/>
          <w:szCs w:val="32"/>
          <w:highlight w:val="none"/>
        </w:rPr>
      </w:pPr>
      <w:r>
        <w:rPr>
          <w:rFonts w:hint="eastAsia" w:ascii="仿宋_GB2312" w:eastAsia="仿宋_GB2312"/>
          <w:sz w:val="32"/>
          <w:szCs w:val="32"/>
          <w:highlight w:val="none"/>
        </w:rPr>
        <w:t>（一）基本支出</w:t>
      </w:r>
    </w:p>
    <w:p>
      <w:pPr>
        <w:spacing w:line="360" w:lineRule="auto"/>
        <w:ind w:firstLine="640" w:firstLineChars="200"/>
        <w:outlineLvl w:val="0"/>
        <w:rPr>
          <w:rFonts w:hint="eastAsia"/>
          <w:highlight w:val="none"/>
        </w:rPr>
      </w:pPr>
      <w:r>
        <w:rPr>
          <w:rFonts w:hint="eastAsia" w:ascii="仿宋_GB2312" w:eastAsia="仿宋_GB2312"/>
          <w:sz w:val="32"/>
          <w:szCs w:val="32"/>
          <w:highlight w:val="none"/>
        </w:rPr>
        <w:t>我镇202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完善</w:t>
      </w:r>
      <w:r>
        <w:rPr>
          <w:rFonts w:hint="eastAsia" w:ascii="仿宋_GB2312" w:eastAsia="仿宋_GB2312"/>
          <w:sz w:val="32"/>
          <w:szCs w:val="32"/>
          <w:highlight w:val="none"/>
        </w:rPr>
        <w:t>了</w:t>
      </w:r>
      <w:r>
        <w:rPr>
          <w:rFonts w:hint="eastAsia" w:ascii="仿宋_GB2312" w:eastAsia="仿宋_GB2312"/>
          <w:sz w:val="32"/>
          <w:szCs w:val="32"/>
          <w:highlight w:val="none"/>
          <w:lang w:eastAsia="zh-CN"/>
        </w:rPr>
        <w:t>原</w:t>
      </w:r>
      <w:r>
        <w:rPr>
          <w:rFonts w:hint="eastAsia" w:ascii="仿宋_GB2312" w:eastAsia="仿宋_GB2312"/>
          <w:sz w:val="32"/>
          <w:szCs w:val="32"/>
          <w:highlight w:val="none"/>
        </w:rPr>
        <w:t>机关财务管理制度、政府采购办法、公务接待培训管理办法、公车使用管理办法、差旅费管理办法等一系列的办法制度，严格支出、厉行节约。工资福利支出方面，除纳入工资统发中心的工资部分外、五险一金的缴纳、奖励性绩效和奖金的发放，都严格按上级有关文件和规定，在范围和标准上严格执行。伙食费补助全年发放</w:t>
      </w:r>
      <w:r>
        <w:rPr>
          <w:rFonts w:hint="eastAsia" w:ascii="仿宋_GB2312" w:eastAsia="仿宋_GB2312"/>
          <w:sz w:val="32"/>
          <w:szCs w:val="32"/>
          <w:highlight w:val="none"/>
          <w:lang w:val="en-US" w:eastAsia="zh-CN"/>
        </w:rPr>
        <w:t>29.14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在纪委每人月均不超过220元的范围之内；商品和服务支出我镇严格按2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年部门综合预算的要求执行，</w:t>
      </w:r>
      <w:r>
        <w:rPr>
          <w:rFonts w:hint="eastAsia" w:ascii="仿宋_GB2312" w:hAnsi="宋体" w:eastAsia="仿宋_GB2312" w:cs="仿宋_GB2312"/>
          <w:color w:val="000000"/>
          <w:sz w:val="32"/>
          <w:szCs w:val="32"/>
          <w:highlight w:val="none"/>
        </w:rPr>
        <w:t>全年</w:t>
      </w:r>
      <w:r>
        <w:rPr>
          <w:rFonts w:hint="eastAsia" w:ascii="仿宋_GB2312" w:eastAsia="仿宋_GB2312"/>
          <w:sz w:val="32"/>
          <w:szCs w:val="32"/>
          <w:highlight w:val="none"/>
        </w:rPr>
        <w:t>工资福利支出</w:t>
      </w:r>
      <w:r>
        <w:rPr>
          <w:rFonts w:hint="eastAsia" w:ascii="仿宋_GB2312" w:eastAsia="仿宋_GB2312"/>
          <w:sz w:val="32"/>
          <w:szCs w:val="32"/>
          <w:highlight w:val="none"/>
          <w:lang w:val="en-US" w:eastAsia="zh-CN"/>
        </w:rPr>
        <w:t>1018.15</w:t>
      </w:r>
      <w:r>
        <w:rPr>
          <w:rFonts w:hint="eastAsia" w:ascii="仿宋_GB2312" w:eastAsia="仿宋_GB2312"/>
          <w:sz w:val="32"/>
          <w:szCs w:val="32"/>
          <w:highlight w:val="none"/>
        </w:rPr>
        <w:t>万元、商品和服务支出</w:t>
      </w:r>
      <w:r>
        <w:rPr>
          <w:rFonts w:hint="eastAsia" w:ascii="仿宋_GB2312" w:eastAsia="仿宋_GB2312"/>
          <w:sz w:val="32"/>
          <w:szCs w:val="32"/>
          <w:highlight w:val="none"/>
          <w:lang w:val="en-US" w:eastAsia="zh-CN"/>
        </w:rPr>
        <w:t>663.36</w:t>
      </w:r>
      <w:r>
        <w:rPr>
          <w:rFonts w:hint="eastAsia" w:ascii="仿宋_GB2312" w:eastAsia="仿宋_GB2312"/>
          <w:sz w:val="32"/>
          <w:szCs w:val="32"/>
          <w:highlight w:val="none"/>
        </w:rPr>
        <w:t>万元、对个人和家庭的补助支出</w:t>
      </w:r>
      <w:r>
        <w:rPr>
          <w:rFonts w:hint="eastAsia" w:ascii="仿宋_GB2312" w:eastAsia="仿宋_GB2312"/>
          <w:sz w:val="32"/>
          <w:szCs w:val="32"/>
          <w:highlight w:val="none"/>
          <w:lang w:val="en-US" w:eastAsia="zh-CN"/>
        </w:rPr>
        <w:t>1206.79</w:t>
      </w:r>
      <w:r>
        <w:rPr>
          <w:rFonts w:hint="eastAsia" w:ascii="仿宋_GB2312" w:eastAsia="仿宋_GB2312"/>
          <w:sz w:val="32"/>
          <w:szCs w:val="32"/>
          <w:highlight w:val="none"/>
        </w:rPr>
        <w:t>万元、</w:t>
      </w:r>
      <w:r>
        <w:rPr>
          <w:rFonts w:hint="eastAsia" w:ascii="仿宋_GB2312" w:hAnsi="宋体" w:eastAsia="仿宋_GB2312" w:cs="仿宋_GB2312"/>
          <w:color w:val="000000"/>
          <w:sz w:val="32"/>
          <w:szCs w:val="32"/>
          <w:highlight w:val="none"/>
        </w:rPr>
        <w:t>资本性支出</w:t>
      </w:r>
      <w:r>
        <w:rPr>
          <w:rFonts w:hint="eastAsia" w:ascii="仿宋_GB2312" w:hAnsi="宋体" w:eastAsia="仿宋_GB2312" w:cs="仿宋_GB2312"/>
          <w:color w:val="000000"/>
          <w:sz w:val="32"/>
          <w:szCs w:val="32"/>
          <w:highlight w:val="none"/>
          <w:lang w:val="en-US" w:eastAsia="zh-CN"/>
        </w:rPr>
        <w:t>2721.99</w:t>
      </w:r>
      <w:r>
        <w:rPr>
          <w:rFonts w:hint="eastAsia" w:ascii="仿宋_GB2312" w:hAnsi="宋体" w:eastAsia="仿宋_GB2312" w:cs="仿宋_GB2312"/>
          <w:color w:val="000000"/>
          <w:sz w:val="32"/>
          <w:szCs w:val="32"/>
          <w:highlight w:val="none"/>
        </w:rPr>
        <w:t>万元。</w:t>
      </w:r>
      <w:r>
        <w:rPr>
          <w:rFonts w:hint="eastAsia" w:ascii="仿宋_GB2312" w:eastAsia="仿宋_GB2312"/>
          <w:sz w:val="32"/>
          <w:szCs w:val="32"/>
          <w:highlight w:val="none"/>
        </w:rPr>
        <w:t>日常办公用品和耗材的采购全部纳入政府采购、机关小型修缮、公租房各基础设施的采购采用招投标方式，有效的节约了财政资金。对个人和家庭的补助支出方面，帐面支出</w:t>
      </w:r>
      <w:r>
        <w:rPr>
          <w:rFonts w:hint="eastAsia" w:ascii="仿宋_GB2312" w:eastAsia="仿宋_GB2312"/>
          <w:sz w:val="32"/>
          <w:szCs w:val="32"/>
          <w:highlight w:val="none"/>
          <w:lang w:val="en-US" w:eastAsia="zh-CN"/>
        </w:rPr>
        <w:t>1206.79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较上年增加</w:t>
      </w:r>
      <w:r>
        <w:rPr>
          <w:rFonts w:hint="eastAsia" w:ascii="仿宋_GB2312" w:eastAsia="仿宋_GB2312"/>
          <w:sz w:val="32"/>
          <w:szCs w:val="32"/>
          <w:highlight w:val="none"/>
          <w:lang w:val="en-US" w:eastAsia="zh-CN"/>
        </w:rPr>
        <w:t>335.72万元，</w:t>
      </w:r>
      <w:r>
        <w:rPr>
          <w:rFonts w:hint="eastAsia" w:ascii="仿宋_GB2312" w:eastAsia="仿宋_GB2312"/>
          <w:sz w:val="32"/>
          <w:szCs w:val="32"/>
          <w:highlight w:val="none"/>
        </w:rPr>
        <w:t>主要</w:t>
      </w:r>
      <w:r>
        <w:rPr>
          <w:rFonts w:hint="eastAsia" w:ascii="仿宋_GB2312" w:eastAsia="仿宋_GB2312"/>
          <w:sz w:val="32"/>
          <w:szCs w:val="32"/>
          <w:highlight w:val="none"/>
          <w:lang w:eastAsia="zh-CN"/>
        </w:rPr>
        <w:t>是</w:t>
      </w:r>
      <w:r>
        <w:rPr>
          <w:rFonts w:hint="eastAsia" w:ascii="仿宋_GB2312" w:eastAsia="仿宋_GB2312"/>
          <w:sz w:val="32"/>
          <w:szCs w:val="32"/>
          <w:highlight w:val="none"/>
          <w:lang w:val="en-US" w:eastAsia="zh-CN"/>
        </w:rPr>
        <w:t>追加抚恤丧葬费以及</w:t>
      </w:r>
      <w:r>
        <w:rPr>
          <w:rFonts w:hint="eastAsia" w:ascii="仿宋" w:hAnsi="仿宋" w:eastAsia="仿宋" w:cs="仿宋"/>
          <w:sz w:val="32"/>
          <w:szCs w:val="32"/>
          <w:highlight w:val="none"/>
          <w:lang w:val="en-US" w:eastAsia="zh-CN"/>
        </w:rPr>
        <w:t>村干部工资标准提标扩面、遗属生活补助提高</w:t>
      </w:r>
      <w:r>
        <w:rPr>
          <w:rFonts w:hint="eastAsia" w:ascii="仿宋_GB2312" w:eastAsia="仿宋_GB2312"/>
          <w:sz w:val="32"/>
          <w:szCs w:val="32"/>
          <w:highlight w:val="none"/>
          <w:lang w:val="en-US" w:eastAsia="zh-CN"/>
        </w:rPr>
        <w:t>。</w:t>
      </w:r>
      <w:r>
        <w:rPr>
          <w:rFonts w:hint="eastAsia" w:ascii="宋体" w:hAnsi="宋体" w:eastAsia="仿宋_GB2312"/>
          <w:sz w:val="32"/>
          <w:szCs w:val="32"/>
          <w:highlight w:val="none"/>
        </w:rPr>
        <w:t>基本支出中202</w:t>
      </w:r>
      <w:r>
        <w:rPr>
          <w:rFonts w:hint="eastAsia" w:ascii="宋体" w:hAnsi="宋体" w:eastAsia="仿宋_GB2312"/>
          <w:sz w:val="32"/>
          <w:szCs w:val="32"/>
          <w:highlight w:val="none"/>
          <w:lang w:val="en-US" w:eastAsia="zh-CN"/>
        </w:rPr>
        <w:t>1</w:t>
      </w:r>
      <w:r>
        <w:rPr>
          <w:rFonts w:hint="eastAsia" w:ascii="宋体" w:hAnsi="宋体" w:eastAsia="仿宋_GB2312"/>
          <w:sz w:val="32"/>
          <w:szCs w:val="32"/>
          <w:highlight w:val="none"/>
        </w:rPr>
        <w:t>年度“三公”经费支出合计</w:t>
      </w:r>
      <w:r>
        <w:rPr>
          <w:rFonts w:hint="eastAsia" w:ascii="宋体" w:hAnsi="宋体" w:eastAsia="仿宋_GB2312"/>
          <w:sz w:val="32"/>
          <w:szCs w:val="32"/>
          <w:highlight w:val="none"/>
          <w:lang w:val="en-US" w:eastAsia="zh-CN"/>
        </w:rPr>
        <w:t>31.79</w:t>
      </w:r>
      <w:r>
        <w:rPr>
          <w:rFonts w:hint="eastAsia" w:ascii="宋体" w:hAnsi="宋体" w:eastAsia="仿宋_GB2312"/>
          <w:sz w:val="32"/>
          <w:szCs w:val="32"/>
          <w:highlight w:val="none"/>
        </w:rPr>
        <w:t>万元，</w:t>
      </w:r>
      <w:r>
        <w:rPr>
          <w:rFonts w:hint="eastAsia" w:ascii="宋体" w:hAnsi="宋体" w:eastAsia="仿宋_GB2312"/>
          <w:sz w:val="32"/>
          <w:szCs w:val="32"/>
          <w:highlight w:val="none"/>
          <w:lang w:eastAsia="zh-CN"/>
        </w:rPr>
        <w:t>比上年</w:t>
      </w:r>
      <w:r>
        <w:rPr>
          <w:rFonts w:hint="eastAsia" w:ascii="宋体" w:hAnsi="宋体" w:eastAsia="仿宋_GB2312"/>
          <w:sz w:val="32"/>
          <w:szCs w:val="32"/>
          <w:highlight w:val="none"/>
          <w:lang w:val="en-US" w:eastAsia="zh-CN"/>
        </w:rPr>
        <w:t>持平</w:t>
      </w:r>
      <w:r>
        <w:rPr>
          <w:rFonts w:hint="eastAsia" w:ascii="宋体" w:hAnsi="宋体" w:eastAsia="仿宋_GB2312"/>
          <w:sz w:val="32"/>
          <w:szCs w:val="32"/>
          <w:highlight w:val="none"/>
        </w:rPr>
        <w:t>。分别为： 因公出国（境）费支出0万元；公务接待费支出</w:t>
      </w:r>
      <w:r>
        <w:rPr>
          <w:rFonts w:hint="eastAsia" w:ascii="宋体" w:hAnsi="宋体" w:eastAsia="仿宋_GB2312"/>
          <w:sz w:val="32"/>
          <w:szCs w:val="32"/>
          <w:highlight w:val="none"/>
          <w:lang w:val="en-US" w:eastAsia="zh-CN"/>
        </w:rPr>
        <w:t>27.79</w:t>
      </w:r>
      <w:r>
        <w:rPr>
          <w:rFonts w:hint="eastAsia" w:ascii="宋体" w:hAnsi="宋体" w:eastAsia="仿宋_GB2312"/>
          <w:sz w:val="32"/>
          <w:szCs w:val="32"/>
          <w:highlight w:val="none"/>
        </w:rPr>
        <w:t>万元；公务用车购置0万元、公务用车运行经费支出</w:t>
      </w:r>
      <w:r>
        <w:rPr>
          <w:rFonts w:hint="eastAsia" w:ascii="宋体" w:hAnsi="宋体" w:eastAsia="仿宋_GB2312"/>
          <w:sz w:val="32"/>
          <w:szCs w:val="32"/>
          <w:highlight w:val="none"/>
          <w:lang w:val="en-US" w:eastAsia="zh-CN"/>
        </w:rPr>
        <w:t>4</w:t>
      </w:r>
      <w:r>
        <w:rPr>
          <w:rFonts w:hint="eastAsia" w:ascii="宋体" w:hAnsi="宋体" w:eastAsia="仿宋_GB2312"/>
          <w:sz w:val="32"/>
          <w:szCs w:val="32"/>
          <w:highlight w:val="none"/>
        </w:rPr>
        <w:t>万元。</w:t>
      </w:r>
    </w:p>
    <w:p>
      <w:pPr>
        <w:spacing w:line="360" w:lineRule="auto"/>
        <w:ind w:firstLine="640" w:firstLineChars="200"/>
        <w:outlineLvl w:val="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（二）项目支出</w:t>
      </w:r>
    </w:p>
    <w:p>
      <w:pPr>
        <w:spacing w:line="360" w:lineRule="auto"/>
        <w:ind w:firstLine="640" w:firstLineChars="200"/>
        <w:rPr>
          <w:rFonts w:hint="default" w:ascii="仿宋_GB2312" w:hAnsi="仿宋_GB2312" w:eastAsia="仿宋_GB2312" w:cs="宋体"/>
          <w:bCs/>
          <w:color w:val="000000"/>
          <w:sz w:val="32"/>
          <w:szCs w:val="32"/>
          <w:highlight w:val="none"/>
          <w:lang w:val="en-US" w:eastAsia="zh-CN"/>
        </w:rPr>
      </w:pPr>
      <w:r>
        <w:rPr>
          <w:rFonts w:hint="eastAsia" w:ascii="仿宋_GB2312" w:hAnsi="仿宋_GB2312" w:eastAsia="仿宋_GB2312" w:cs="宋体"/>
          <w:bCs/>
          <w:color w:val="000000"/>
          <w:sz w:val="32"/>
          <w:szCs w:val="32"/>
          <w:highlight w:val="none"/>
        </w:rPr>
        <w:t>我镇在机关财务管理制度中明确规定了项目资金使用管理办法及审批流程，并对项目开展事前、事中、事后加强了监督检查。202</w:t>
      </w:r>
      <w:r>
        <w:rPr>
          <w:rFonts w:hint="eastAsia" w:ascii="仿宋_GB2312" w:hAnsi="仿宋_GB2312" w:eastAsia="仿宋_GB2312" w:cs="宋体"/>
          <w:bCs/>
          <w:color w:val="000000"/>
          <w:sz w:val="32"/>
          <w:szCs w:val="32"/>
          <w:highlight w:val="none"/>
          <w:lang w:val="en-US" w:eastAsia="zh-CN"/>
        </w:rPr>
        <w:t>1</w:t>
      </w:r>
      <w:r>
        <w:rPr>
          <w:rFonts w:hint="eastAsia" w:ascii="仿宋_GB2312" w:hAnsi="仿宋_GB2312" w:eastAsia="仿宋_GB2312" w:cs="宋体"/>
          <w:bCs/>
          <w:color w:val="000000"/>
          <w:sz w:val="32"/>
          <w:szCs w:val="32"/>
          <w:highlight w:val="none"/>
        </w:rPr>
        <w:t>年我镇项目支出预算数为</w:t>
      </w:r>
      <w:r>
        <w:rPr>
          <w:rFonts w:hint="eastAsia" w:ascii="仿宋_GB2312" w:eastAsia="仿宋_GB2312"/>
          <w:sz w:val="32"/>
          <w:szCs w:val="32"/>
          <w:highlight w:val="none"/>
          <w:lang w:val="en-US" w:eastAsia="zh-CN"/>
        </w:rPr>
        <w:t>2686.17</w:t>
      </w:r>
      <w:r>
        <w:rPr>
          <w:rFonts w:hint="eastAsia" w:ascii="仿宋_GB2312" w:hAnsi="仿宋_GB2312" w:eastAsia="仿宋_GB2312" w:cs="宋体"/>
          <w:bCs/>
          <w:color w:val="000000"/>
          <w:sz w:val="32"/>
          <w:szCs w:val="32"/>
          <w:highlight w:val="none"/>
        </w:rPr>
        <w:t>万元，实际支出数为</w:t>
      </w:r>
      <w:r>
        <w:rPr>
          <w:rFonts w:hint="eastAsia" w:ascii="仿宋_GB2312" w:eastAsia="仿宋_GB2312"/>
          <w:sz w:val="32"/>
          <w:szCs w:val="32"/>
          <w:highlight w:val="none"/>
          <w:lang w:val="en-US" w:eastAsia="zh-CN"/>
        </w:rPr>
        <w:t>2686.17</w:t>
      </w:r>
      <w:r>
        <w:rPr>
          <w:rFonts w:hint="eastAsia" w:ascii="仿宋_GB2312" w:hAnsi="仿宋_GB2312" w:eastAsia="仿宋_GB2312" w:cs="宋体"/>
          <w:bCs/>
          <w:color w:val="000000"/>
          <w:sz w:val="32"/>
          <w:szCs w:val="32"/>
          <w:highlight w:val="none"/>
        </w:rPr>
        <w:t>万元。其中</w:t>
      </w:r>
      <w:r>
        <w:rPr>
          <w:rFonts w:hint="eastAsia" w:ascii="仿宋_GB2312" w:hAnsi="仿宋_GB2312" w:eastAsia="仿宋_GB2312" w:cs="宋体"/>
          <w:bCs/>
          <w:color w:val="000000"/>
          <w:sz w:val="32"/>
          <w:szCs w:val="32"/>
          <w:highlight w:val="none"/>
          <w:lang w:eastAsia="zh-CN"/>
        </w:rPr>
        <w:t>中央、省、市县安排的乡村振兴资金</w:t>
      </w:r>
      <w:r>
        <w:rPr>
          <w:rFonts w:hint="eastAsia" w:ascii="仿宋_GB2312" w:hAnsi="仿宋_GB2312" w:eastAsia="仿宋_GB2312" w:cs="宋体"/>
          <w:bCs/>
          <w:color w:val="000000"/>
          <w:sz w:val="32"/>
          <w:szCs w:val="32"/>
          <w:highlight w:val="none"/>
          <w:lang w:val="en-US" w:eastAsia="zh-CN"/>
        </w:rPr>
        <w:t>126.08万</w:t>
      </w:r>
      <w:r>
        <w:rPr>
          <w:rFonts w:hint="eastAsia" w:ascii="仿宋_GB2312" w:hAnsi="仿宋_GB2312" w:eastAsia="仿宋_GB2312" w:cs="宋体"/>
          <w:bCs/>
          <w:color w:val="000000"/>
          <w:sz w:val="32"/>
          <w:szCs w:val="32"/>
          <w:highlight w:val="none"/>
        </w:rPr>
        <w:t>元、</w:t>
      </w:r>
      <w:r>
        <w:rPr>
          <w:rFonts w:hint="eastAsia" w:ascii="仿宋_GB2312" w:hAnsi="仿宋_GB2312" w:eastAsia="仿宋_GB2312" w:cs="仿宋_GB2312"/>
          <w:sz w:val="32"/>
          <w:szCs w:val="32"/>
          <w:highlight w:val="none"/>
          <w:lang w:eastAsia="zh-CN"/>
        </w:rPr>
        <w:t>乡村扶贫项目资金</w:t>
      </w:r>
      <w:r>
        <w:rPr>
          <w:rFonts w:hint="eastAsia" w:ascii="仿宋_GB2312" w:hAnsi="仿宋_GB2312" w:eastAsia="仿宋_GB2312" w:cs="仿宋_GB2312"/>
          <w:sz w:val="32"/>
          <w:szCs w:val="32"/>
          <w:highlight w:val="none"/>
          <w:lang w:val="en-US" w:eastAsia="zh-CN"/>
        </w:rPr>
        <w:t>225.22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、公路养护项目资金</w:t>
      </w:r>
      <w:r>
        <w:rPr>
          <w:rFonts w:hint="eastAsia" w:ascii="仿宋_GB2312" w:hAnsi="仿宋_GB2312" w:eastAsia="仿宋_GB2312" w:cs="仿宋_GB2312"/>
          <w:sz w:val="32"/>
          <w:szCs w:val="32"/>
          <w:highlight w:val="none"/>
          <w:lang w:val="en-US" w:eastAsia="zh-CN"/>
        </w:rPr>
        <w:t>24.52万元、一村一辅警项目46.09万元、社保稽核及医保收缴项目38.13万元、人居环境整治项目68.98万元、基础设施建设资金及配套899.43万元、其它项目1257.72万元。所有项目支出</w:t>
      </w:r>
      <w:r>
        <w:rPr>
          <w:rFonts w:hint="eastAsia" w:ascii="仿宋_GB2312" w:hAnsi="仿宋_GB2312" w:eastAsia="仿宋_GB2312" w:cs="宋体"/>
          <w:bCs/>
          <w:color w:val="000000"/>
          <w:sz w:val="32"/>
          <w:szCs w:val="32"/>
          <w:highlight w:val="none"/>
          <w:lang w:eastAsia="zh-CN"/>
        </w:rPr>
        <w:t>均安排到位，年末无项目支出结转结余。</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三、项目组织实施情况</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我镇项目从立项、公示、招投标、开建、竣工验收，到资金的拨付，基本上严格按桃江县乡镇财政资金监管实施细则的要求执行，并加大在项目实施前、中、后三个环节的日常巡查。但也有部分项目未按上级有关规定进行招投标、未按合同内容开展项目、项目办理结算不及时、未保留质保金、用预付款的形式支撑项目开展，不能真实反映年度项目资金支出情况。</w:t>
      </w:r>
    </w:p>
    <w:p>
      <w:pPr>
        <w:numPr>
          <w:ilvl w:val="0"/>
          <w:numId w:val="1"/>
        </w:num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部门整体支出绩效情况分析</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（一）经济性评价</w:t>
      </w:r>
    </w:p>
    <w:p>
      <w:pPr>
        <w:spacing w:line="360" w:lineRule="auto"/>
        <w:ind w:firstLine="640" w:firstLineChars="200"/>
        <w:rPr>
          <w:rFonts w:hint="eastAsia" w:ascii="仿宋_GB2312" w:hAnsi="仿宋_GB2312" w:eastAsia="仿宋_GB2312" w:cs="宋体"/>
          <w:bCs/>
          <w:color w:val="000000"/>
          <w:sz w:val="32"/>
          <w:szCs w:val="32"/>
          <w:highlight w:val="none"/>
          <w:lang w:eastAsia="zh-CN"/>
        </w:rPr>
      </w:pPr>
      <w:r>
        <w:rPr>
          <w:rFonts w:hint="eastAsia" w:ascii="仿宋_GB2312" w:hAnsi="仿宋_GB2312" w:eastAsia="仿宋_GB2312" w:cs="宋体"/>
          <w:bCs/>
          <w:color w:val="000000"/>
          <w:sz w:val="32"/>
          <w:szCs w:val="32"/>
          <w:highlight w:val="none"/>
        </w:rPr>
        <w:t>202</w:t>
      </w:r>
      <w:r>
        <w:rPr>
          <w:rFonts w:hint="eastAsia" w:ascii="仿宋_GB2312" w:hAnsi="仿宋_GB2312" w:eastAsia="仿宋_GB2312" w:cs="宋体"/>
          <w:bCs/>
          <w:color w:val="000000"/>
          <w:sz w:val="32"/>
          <w:szCs w:val="32"/>
          <w:highlight w:val="none"/>
          <w:lang w:val="en-US" w:eastAsia="zh-CN"/>
        </w:rPr>
        <w:t>1</w:t>
      </w:r>
      <w:r>
        <w:rPr>
          <w:rFonts w:hint="eastAsia" w:ascii="仿宋_GB2312" w:hAnsi="仿宋_GB2312" w:eastAsia="仿宋_GB2312" w:cs="宋体"/>
          <w:bCs/>
          <w:color w:val="000000"/>
          <w:sz w:val="32"/>
          <w:szCs w:val="32"/>
          <w:highlight w:val="none"/>
        </w:rPr>
        <w:t>年，我镇严格执行预算，不断强化管理，进行了预决算公开。我镇坚持量入为出，充分节约使用经费，人员及办公经费严格按标准支出；</w:t>
      </w:r>
      <w:r>
        <w:rPr>
          <w:rFonts w:hint="eastAsia" w:ascii="仿宋_GB2312" w:hAnsi="仿宋_GB2312" w:eastAsia="仿宋_GB2312" w:cs="宋体"/>
          <w:bCs/>
          <w:color w:val="000000"/>
          <w:sz w:val="32"/>
          <w:szCs w:val="32"/>
          <w:highlight w:val="none"/>
          <w:lang w:eastAsia="zh-CN"/>
        </w:rPr>
        <w:t>严格按照部门预算和镇财政综合预算管理使用财政资金，确保工资和民生项目支出，保证机关正常运转支出，压缩其它支出，杜绝无预算支出的发生，较好的发挥了财政资金的经济效能。</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（二）行政效能评价</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为强化部门整体支出，提高资金使用效益，建立节约型机关，202</w:t>
      </w:r>
      <w:r>
        <w:rPr>
          <w:rFonts w:hint="eastAsia" w:ascii="仿宋_GB2312" w:hAnsi="仿宋_GB2312" w:eastAsia="仿宋_GB2312" w:cs="宋体"/>
          <w:bCs/>
          <w:color w:val="000000"/>
          <w:sz w:val="32"/>
          <w:szCs w:val="32"/>
          <w:highlight w:val="none"/>
          <w:lang w:val="en-US" w:eastAsia="zh-CN"/>
        </w:rPr>
        <w:t>1</w:t>
      </w:r>
      <w:r>
        <w:rPr>
          <w:rFonts w:hint="eastAsia" w:ascii="仿宋_GB2312" w:hAnsi="仿宋_GB2312" w:eastAsia="仿宋_GB2312" w:cs="宋体"/>
          <w:bCs/>
          <w:color w:val="000000"/>
          <w:sz w:val="32"/>
          <w:szCs w:val="32"/>
          <w:highlight w:val="none"/>
        </w:rPr>
        <w:t>年我镇在强化业务、财务管理和厉行节约方面开展了一系列工作，行政效能显著。</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1、严格执行国库集中支付、政府采购等有关规定，确保了财务支出流程及审批手续的完整。</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2、严格财务管理，严控经费支出，项目资金专款专用。</w:t>
      </w:r>
    </w:p>
    <w:p>
      <w:pPr>
        <w:spacing w:line="360" w:lineRule="auto"/>
        <w:ind w:firstLine="640" w:firstLineChars="200"/>
        <w:rPr>
          <w:rFonts w:hint="eastAsia"/>
          <w:highlight w:val="none"/>
        </w:rPr>
      </w:pPr>
      <w:r>
        <w:rPr>
          <w:rFonts w:hint="eastAsia" w:ascii="宋体" w:hAnsi="宋体" w:eastAsia="仿宋_GB2312"/>
          <w:sz w:val="32"/>
          <w:szCs w:val="32"/>
          <w:highlight w:val="none"/>
        </w:rPr>
        <w:t>（三）项目产出及社会效益评价</w:t>
      </w:r>
    </w:p>
    <w:p>
      <w:pPr>
        <w:spacing w:line="360" w:lineRule="auto"/>
        <w:ind w:firstLine="640" w:firstLineChars="200"/>
        <w:rPr>
          <w:rFonts w:hint="eastAsia" w:ascii="仿宋_GB2312" w:hAnsi="仿宋_GB2312" w:eastAsia="仿宋_GB2312" w:cs="宋体"/>
          <w:bCs/>
          <w:color w:val="000000"/>
          <w:sz w:val="32"/>
          <w:szCs w:val="32"/>
          <w:highlight w:val="none"/>
        </w:rPr>
      </w:pPr>
      <w:r>
        <w:rPr>
          <w:rFonts w:ascii="仿宋_GB2312" w:hAnsi="仿宋_GB2312" w:eastAsia="仿宋_GB2312" w:cs="宋体"/>
          <w:bCs/>
          <w:color w:val="000000"/>
          <w:sz w:val="32"/>
          <w:szCs w:val="32"/>
          <w:highlight w:val="none"/>
        </w:rPr>
        <w:t>202</w:t>
      </w:r>
      <w:r>
        <w:rPr>
          <w:rFonts w:hint="eastAsia" w:ascii="仿宋_GB2312" w:hAnsi="仿宋_GB2312" w:eastAsia="仿宋_GB2312" w:cs="宋体"/>
          <w:bCs/>
          <w:color w:val="000000"/>
          <w:sz w:val="32"/>
          <w:szCs w:val="32"/>
          <w:highlight w:val="none"/>
          <w:lang w:val="en-US" w:eastAsia="zh-CN"/>
        </w:rPr>
        <w:t>1</w:t>
      </w:r>
      <w:r>
        <w:rPr>
          <w:rFonts w:ascii="仿宋_GB2312" w:hAnsi="仿宋_GB2312" w:eastAsia="仿宋_GB2312" w:cs="宋体"/>
          <w:bCs/>
          <w:color w:val="000000"/>
          <w:sz w:val="32"/>
          <w:szCs w:val="32"/>
          <w:highlight w:val="none"/>
        </w:rPr>
        <w:t>年</w:t>
      </w:r>
      <w:r>
        <w:rPr>
          <w:rFonts w:hint="eastAsia" w:ascii="仿宋_GB2312" w:hAnsi="仿宋_GB2312" w:eastAsia="仿宋_GB2312" w:cs="宋体"/>
          <w:bCs/>
          <w:color w:val="000000"/>
          <w:sz w:val="32"/>
          <w:szCs w:val="32"/>
          <w:highlight w:val="none"/>
        </w:rPr>
        <w:t>是不平凡的一年</w:t>
      </w:r>
      <w:r>
        <w:rPr>
          <w:rFonts w:ascii="仿宋_GB2312" w:hAnsi="仿宋_GB2312" w:eastAsia="仿宋_GB2312" w:cs="宋体"/>
          <w:bCs/>
          <w:color w:val="000000"/>
          <w:sz w:val="32"/>
          <w:szCs w:val="32"/>
          <w:highlight w:val="none"/>
        </w:rPr>
        <w:t>。面对</w:t>
      </w:r>
      <w:r>
        <w:rPr>
          <w:rFonts w:hint="eastAsia" w:ascii="仿宋_GB2312" w:hAnsi="仿宋_GB2312" w:eastAsia="仿宋_GB2312" w:cs="宋体"/>
          <w:bCs/>
          <w:color w:val="000000"/>
          <w:sz w:val="32"/>
          <w:szCs w:val="32"/>
          <w:highlight w:val="none"/>
        </w:rPr>
        <w:t>新冠肺炎疫情</w:t>
      </w:r>
      <w:r>
        <w:rPr>
          <w:rFonts w:hint="eastAsia" w:ascii="仿宋_GB2312" w:hAnsi="仿宋_GB2312" w:eastAsia="仿宋_GB2312" w:cs="宋体"/>
          <w:bCs/>
          <w:color w:val="000000"/>
          <w:sz w:val="32"/>
          <w:szCs w:val="32"/>
          <w:highlight w:val="none"/>
          <w:lang w:eastAsia="zh-CN"/>
        </w:rPr>
        <w:t>的继续肆虐</w:t>
      </w:r>
      <w:r>
        <w:rPr>
          <w:rFonts w:hint="eastAsia" w:ascii="仿宋_GB2312" w:hAnsi="仿宋_GB2312" w:eastAsia="仿宋_GB2312" w:cs="宋体"/>
          <w:bCs/>
          <w:color w:val="000000"/>
          <w:sz w:val="32"/>
          <w:szCs w:val="32"/>
          <w:highlight w:val="none"/>
        </w:rPr>
        <w:t>，</w:t>
      </w:r>
      <w:r>
        <w:rPr>
          <w:rFonts w:hint="eastAsia" w:ascii="仿宋_GB2312" w:hAnsi="仿宋_GB2312" w:eastAsia="仿宋_GB2312" w:cs="宋体"/>
          <w:bCs/>
          <w:color w:val="000000"/>
          <w:sz w:val="32"/>
          <w:szCs w:val="32"/>
          <w:highlight w:val="none"/>
          <w:lang w:eastAsia="zh-CN"/>
        </w:rPr>
        <w:t>继而影响镇域经济持续下行的压力，</w:t>
      </w:r>
      <w:r>
        <w:rPr>
          <w:rFonts w:hint="eastAsia" w:ascii="仿宋_GB2312" w:hAnsi="仿宋_GB2312" w:eastAsia="仿宋_GB2312" w:cs="宋体"/>
          <w:bCs/>
          <w:color w:val="000000"/>
          <w:sz w:val="32"/>
          <w:szCs w:val="32"/>
          <w:highlight w:val="none"/>
        </w:rPr>
        <w:t>全体基层干部和人民群众投都入在艰苦卓绝的伟大的抗疫斗争中，企业受新冠肺炎疫情的影响，我们国家也是一样的，经过了疫情的洗礼。武潭镇在大家的共同努力下，也是成绩斐然，具体如下：</w:t>
      </w:r>
    </w:p>
    <w:p>
      <w:pPr>
        <w:spacing w:line="59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一是经济指标稳中有进。</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t>年实现生产总值</w:t>
      </w:r>
      <w:r>
        <w:rPr>
          <w:rFonts w:hint="eastAsia" w:ascii="仿宋_GB2312" w:hAnsi="仿宋_GB2312" w:eastAsia="仿宋_GB2312" w:cs="仿宋_GB2312"/>
          <w:sz w:val="32"/>
          <w:szCs w:val="32"/>
          <w:highlight w:val="none"/>
          <w:lang w:val="en-US" w:eastAsia="zh-CN"/>
        </w:rPr>
        <w:t>76.45</w:t>
      </w:r>
      <w:r>
        <w:rPr>
          <w:rFonts w:ascii="仿宋_GB2312" w:hAnsi="仿宋_GB2312" w:eastAsia="仿宋_GB2312" w:cs="仿宋_GB2312"/>
          <w:sz w:val="32"/>
          <w:szCs w:val="32"/>
          <w:highlight w:val="none"/>
        </w:rPr>
        <w:t>亿元，税收</w:t>
      </w:r>
      <w:r>
        <w:rPr>
          <w:rFonts w:hint="eastAsia" w:ascii="仿宋_GB2312" w:hAnsi="仿宋_GB2312" w:eastAsia="仿宋_GB2312" w:cs="仿宋_GB2312"/>
          <w:sz w:val="32"/>
          <w:szCs w:val="32"/>
          <w:highlight w:val="none"/>
          <w:lang w:eastAsia="zh-CN"/>
        </w:rPr>
        <w:t>收</w:t>
      </w:r>
      <w:r>
        <w:rPr>
          <w:rFonts w:hint="eastAsia" w:ascii="仿宋_GB2312" w:hAnsi="仿宋_GB2312" w:eastAsia="仿宋_GB2312" w:cs="仿宋_GB2312"/>
          <w:sz w:val="32"/>
          <w:szCs w:val="32"/>
          <w:highlight w:val="none"/>
          <w:lang w:val="en-US" w:eastAsia="zh-CN"/>
        </w:rPr>
        <w:t>3280</w:t>
      </w:r>
      <w:r>
        <w:rPr>
          <w:rFonts w:ascii="仿宋_GB2312" w:hAnsi="仿宋_GB2312" w:eastAsia="仿宋_GB2312" w:cs="仿宋_GB2312"/>
          <w:sz w:val="32"/>
          <w:szCs w:val="32"/>
          <w:highlight w:val="none"/>
        </w:rPr>
        <w:t>入万元</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完成固定资产投资</w:t>
      </w:r>
      <w:r>
        <w:rPr>
          <w:rFonts w:hint="eastAsia" w:ascii="仿宋_GB2312" w:hAnsi="仿宋_GB2312" w:eastAsia="仿宋_GB2312" w:cs="仿宋_GB2312"/>
          <w:sz w:val="32"/>
          <w:szCs w:val="32"/>
          <w:highlight w:val="none"/>
          <w:lang w:val="en-US" w:eastAsia="zh-CN"/>
        </w:rPr>
        <w:t>18.5</w:t>
      </w:r>
      <w:r>
        <w:rPr>
          <w:rFonts w:ascii="仿宋_GB2312" w:hAnsi="仿宋_GB2312" w:eastAsia="仿宋_GB2312" w:cs="仿宋_GB2312"/>
          <w:sz w:val="32"/>
          <w:szCs w:val="32"/>
          <w:highlight w:val="none"/>
        </w:rPr>
        <w:t>亿，同比增长</w:t>
      </w:r>
      <w:r>
        <w:rPr>
          <w:rFonts w:hint="eastAsia" w:ascii="仿宋_GB2312" w:hAnsi="仿宋_GB2312" w:eastAsia="仿宋_GB2312" w:cs="仿宋_GB2312"/>
          <w:sz w:val="32"/>
          <w:szCs w:val="32"/>
          <w:highlight w:val="none"/>
          <w:lang w:val="en-US" w:eastAsia="zh-CN"/>
        </w:rPr>
        <w:t>12.6%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规模以上工业增加值</w:t>
      </w:r>
      <w:r>
        <w:rPr>
          <w:rFonts w:hint="eastAsia" w:ascii="仿宋_GB2312" w:hAnsi="仿宋_GB2312" w:eastAsia="仿宋_GB2312" w:cs="仿宋_GB2312"/>
          <w:sz w:val="32"/>
          <w:szCs w:val="32"/>
          <w:highlight w:val="none"/>
          <w:lang w:val="en-US" w:eastAsia="zh-CN"/>
        </w:rPr>
        <w:t>3.5</w:t>
      </w:r>
      <w:r>
        <w:rPr>
          <w:rFonts w:ascii="仿宋_GB2312" w:hAnsi="仿宋_GB2312" w:eastAsia="仿宋_GB2312" w:cs="仿宋_GB2312"/>
          <w:sz w:val="32"/>
          <w:szCs w:val="32"/>
          <w:highlight w:val="none"/>
        </w:rPr>
        <w:t>亿，社会消费品零售总额</w:t>
      </w:r>
      <w:r>
        <w:rPr>
          <w:rFonts w:hint="eastAsia" w:ascii="仿宋_GB2312" w:hAnsi="仿宋_GB2312" w:eastAsia="仿宋_GB2312" w:cs="仿宋_GB2312"/>
          <w:sz w:val="32"/>
          <w:szCs w:val="32"/>
          <w:highlight w:val="none"/>
          <w:lang w:val="en-US" w:eastAsia="zh-CN"/>
        </w:rPr>
        <w:t>1.99</w:t>
      </w:r>
      <w:r>
        <w:rPr>
          <w:rFonts w:ascii="仿宋_GB2312" w:hAnsi="仿宋_GB2312" w:eastAsia="仿宋_GB2312" w:cs="仿宋_GB2312"/>
          <w:sz w:val="32"/>
          <w:szCs w:val="32"/>
          <w:highlight w:val="none"/>
        </w:rPr>
        <w:t>亿。</w:t>
      </w:r>
    </w:p>
    <w:p>
      <w:pPr>
        <w:spacing w:line="59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二是全镇整体工作实现了争先创优。</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我镇各项工作如期完成，给县委县政府交了一份满意的答卷。</w:t>
      </w:r>
    </w:p>
    <w:p>
      <w:pPr>
        <w:spacing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三是社会大局</w:t>
      </w:r>
      <w:r>
        <w:rPr>
          <w:rFonts w:hint="eastAsia" w:ascii="仿宋_GB2312" w:hAnsi="仿宋_GB2312" w:eastAsia="仿宋_GB2312" w:cs="仿宋_GB2312"/>
          <w:b/>
          <w:bCs/>
          <w:sz w:val="32"/>
          <w:szCs w:val="32"/>
          <w:highlight w:val="none"/>
          <w:lang w:eastAsia="zh-CN"/>
        </w:rPr>
        <w:t>整体</w:t>
      </w:r>
      <w:r>
        <w:rPr>
          <w:rFonts w:hint="eastAsia" w:ascii="仿宋_GB2312" w:hAnsi="仿宋_GB2312" w:eastAsia="仿宋_GB2312" w:cs="仿宋_GB2312"/>
          <w:b/>
          <w:bCs/>
          <w:sz w:val="32"/>
          <w:szCs w:val="32"/>
          <w:highlight w:val="none"/>
        </w:rPr>
        <w:t>稳定。</w:t>
      </w:r>
      <w:r>
        <w:rPr>
          <w:rFonts w:hint="eastAsia" w:ascii="仿宋_GB2312" w:hAnsi="仿宋_GB2312" w:eastAsia="仿宋_GB2312" w:cs="仿宋_GB2312"/>
          <w:sz w:val="32"/>
          <w:szCs w:val="32"/>
          <w:highlight w:val="none"/>
        </w:rPr>
        <w:t>我镇连续两年被评为信访“三无乡镇”，全年没有发生极端访、群体性上访事、并顺利完成禁毒“摘帽”工作。社会治安平稳有序，刑事案件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治安</w:t>
      </w:r>
      <w:r>
        <w:rPr>
          <w:rFonts w:hint="eastAsia" w:ascii="仿宋_GB2312" w:hAnsi="仿宋_GB2312" w:eastAsia="仿宋_GB2312" w:cs="仿宋_GB2312"/>
          <w:sz w:val="32"/>
          <w:szCs w:val="32"/>
          <w:highlight w:val="none"/>
          <w:lang w:eastAsia="zh-CN"/>
        </w:rPr>
        <w:t>案件显暑下降，</w:t>
      </w:r>
      <w:r>
        <w:rPr>
          <w:rFonts w:hint="eastAsia" w:ascii="仿宋_GB2312" w:hAnsi="仿宋_GB2312" w:eastAsia="仿宋_GB2312" w:cs="仿宋_GB2312"/>
          <w:sz w:val="32"/>
          <w:szCs w:val="32"/>
          <w:highlight w:val="none"/>
        </w:rPr>
        <w:t>通过政法、派出所、司法所等部门的共同努力，社会大局基本稳定，社会环境得到了明显改善。</w:t>
      </w:r>
    </w:p>
    <w:p>
      <w:pPr>
        <w:spacing w:line="59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四是产业建设成效明显。</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eastAsia="zh-CN"/>
        </w:rPr>
        <w:t>中雄竹业正式入户</w:t>
      </w:r>
      <w:r>
        <w:rPr>
          <w:rFonts w:hint="eastAsia" w:ascii="仿宋_GB2312" w:hAnsi="仿宋_GB2312" w:eastAsia="仿宋_GB2312" w:cs="仿宋_GB2312"/>
          <w:sz w:val="32"/>
          <w:szCs w:val="32"/>
          <w:highlight w:val="none"/>
        </w:rPr>
        <w:t>我镇</w:t>
      </w:r>
      <w:r>
        <w:rPr>
          <w:rFonts w:hint="eastAsia" w:ascii="仿宋_GB2312" w:hAnsi="仿宋_GB2312" w:eastAsia="仿宋_GB2312" w:cs="仿宋_GB2312"/>
          <w:sz w:val="32"/>
          <w:szCs w:val="32"/>
          <w:highlight w:val="none"/>
          <w:lang w:eastAsia="zh-CN"/>
        </w:rPr>
        <w:t>新铺子工业园，实现常态化生产，并带动一批附属产业陆续入园；莲花坪国家级现代农业示范区项目建设稳步推进，华莱茶旅一体化项目接进竣工。</w:t>
      </w:r>
    </w:p>
    <w:p>
      <w:pPr>
        <w:spacing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五是三大攻坚战稳打稳扎。</w:t>
      </w:r>
      <w:r>
        <w:rPr>
          <w:rFonts w:hint="eastAsia" w:ascii="仿宋_GB2312" w:hAnsi="仿宋_GB2312" w:eastAsia="仿宋_GB2312" w:cs="仿宋_GB2312"/>
          <w:sz w:val="32"/>
          <w:szCs w:val="32"/>
          <w:highlight w:val="none"/>
        </w:rPr>
        <w:t>精准扶贫顺利通过了国家、省市的验收；化解金融风险，从本镇来看，消化了一些历史的债务，确保政府轻装上阵，化解了债务的风险，各村也减轻了债务。消赤减债、清收不良贷款任务都完成地较好，社会金融风险较小。企业的民间借贷融资较少，经济基础安全；环保方面，</w:t>
      </w:r>
      <w:r>
        <w:rPr>
          <w:rFonts w:hint="eastAsia" w:ascii="仿宋_GB2312" w:hAnsi="仿宋_GB2312" w:eastAsia="仿宋_GB2312" w:cs="仿宋_GB2312"/>
          <w:sz w:val="32"/>
          <w:szCs w:val="32"/>
          <w:highlight w:val="none"/>
          <w:lang w:eastAsia="zh-CN"/>
        </w:rPr>
        <w:t>对全镇所有</w:t>
      </w:r>
      <w:r>
        <w:rPr>
          <w:rFonts w:hint="eastAsia" w:ascii="仿宋_GB2312" w:hAnsi="仿宋_GB2312" w:eastAsia="仿宋_GB2312" w:cs="仿宋_GB2312"/>
          <w:sz w:val="32"/>
          <w:szCs w:val="32"/>
          <w:highlight w:val="none"/>
        </w:rPr>
        <w:t>畜禽养殖户</w:t>
      </w:r>
      <w:r>
        <w:rPr>
          <w:rFonts w:hint="eastAsia" w:ascii="仿宋_GB2312" w:hAnsi="仿宋_GB2312" w:eastAsia="仿宋_GB2312" w:cs="仿宋_GB2312"/>
          <w:sz w:val="32"/>
          <w:szCs w:val="32"/>
          <w:highlight w:val="none"/>
          <w:lang w:eastAsia="zh-CN"/>
        </w:rPr>
        <w:t>进行了全面清查，并进行限期整改，至</w:t>
      </w:r>
      <w:r>
        <w:rPr>
          <w:rFonts w:hint="eastAsia" w:ascii="仿宋_GB2312" w:hAnsi="仿宋_GB2312" w:eastAsia="仿宋_GB2312" w:cs="仿宋_GB2312"/>
          <w:sz w:val="32"/>
          <w:szCs w:val="32"/>
          <w:highlight w:val="none"/>
          <w:lang w:val="en-US" w:eastAsia="zh-CN"/>
        </w:rPr>
        <w:t>2021年底，所有</w:t>
      </w:r>
      <w:r>
        <w:rPr>
          <w:rFonts w:hint="eastAsia" w:ascii="仿宋_GB2312" w:hAnsi="仿宋_GB2312" w:eastAsia="仿宋_GB2312" w:cs="仿宋_GB2312"/>
          <w:sz w:val="32"/>
          <w:szCs w:val="32"/>
          <w:highlight w:val="none"/>
        </w:rPr>
        <w:t>畜禽养殖户</w:t>
      </w:r>
      <w:r>
        <w:rPr>
          <w:rFonts w:hint="eastAsia" w:ascii="仿宋_GB2312" w:hAnsi="仿宋_GB2312" w:eastAsia="仿宋_GB2312" w:cs="仿宋_GB2312"/>
          <w:sz w:val="32"/>
          <w:szCs w:val="32"/>
          <w:highlight w:val="none"/>
          <w:lang w:eastAsia="zh-CN"/>
        </w:rPr>
        <w:t>全部上了环保设施。</w:t>
      </w:r>
      <w:r>
        <w:rPr>
          <w:rFonts w:hint="eastAsia" w:ascii="仿宋_GB2312" w:hAnsi="仿宋_GB2312" w:eastAsia="仿宋_GB2312" w:cs="仿宋_GB2312"/>
          <w:sz w:val="32"/>
          <w:szCs w:val="32"/>
          <w:highlight w:val="none"/>
        </w:rPr>
        <w:t>对现有11家竹木企业、竹筷厂实行严格监管，确保规范生产。完成辖区内38家规模以上企业、4家重点企业排污许可登记。</w:t>
      </w:r>
    </w:p>
    <w:p>
      <w:pPr>
        <w:spacing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六是城镇建设提质升级。</w:t>
      </w:r>
      <w:r>
        <w:rPr>
          <w:rFonts w:hint="eastAsia" w:ascii="仿宋_GB2312" w:hAnsi="仿宋_GB2312" w:eastAsia="仿宋_GB2312" w:cs="仿宋_GB2312"/>
          <w:sz w:val="32"/>
          <w:szCs w:val="32"/>
          <w:highlight w:val="none"/>
        </w:rPr>
        <w:t>镇区建设、管理水平有较大提升，主要包括老城区</w:t>
      </w:r>
      <w:r>
        <w:rPr>
          <w:rFonts w:hint="eastAsia" w:ascii="仿宋_GB2312" w:hAnsi="仿宋_GB2312" w:eastAsia="仿宋_GB2312" w:cs="仿宋_GB2312"/>
          <w:sz w:val="32"/>
          <w:szCs w:val="32"/>
          <w:highlight w:val="none"/>
          <w:lang w:eastAsia="zh-CN"/>
        </w:rPr>
        <w:t>路面黑化</w:t>
      </w:r>
      <w:r>
        <w:rPr>
          <w:rFonts w:hint="eastAsia" w:ascii="仿宋_GB2312" w:hAnsi="仿宋_GB2312" w:eastAsia="仿宋_GB2312" w:cs="仿宋_GB2312"/>
          <w:sz w:val="32"/>
          <w:szCs w:val="32"/>
          <w:highlight w:val="none"/>
        </w:rPr>
        <w:t>改造和新城区的</w:t>
      </w:r>
      <w:r>
        <w:rPr>
          <w:rFonts w:hint="eastAsia" w:ascii="仿宋_GB2312" w:hAnsi="仿宋_GB2312" w:eastAsia="仿宋_GB2312" w:cs="仿宋_GB2312"/>
          <w:sz w:val="32"/>
          <w:szCs w:val="32"/>
          <w:highlight w:val="none"/>
          <w:lang w:eastAsia="zh-CN"/>
        </w:rPr>
        <w:t>基础设施</w:t>
      </w:r>
      <w:r>
        <w:rPr>
          <w:rFonts w:hint="eastAsia" w:ascii="仿宋_GB2312" w:hAnsi="仿宋_GB2312" w:eastAsia="仿宋_GB2312" w:cs="仿宋_GB2312"/>
          <w:sz w:val="32"/>
          <w:szCs w:val="32"/>
          <w:highlight w:val="none"/>
        </w:rPr>
        <w:t>建设。房地产开发企业为新城区的建设做出了贡献，尤其是华莱公司建设的华莱酒店，即将竣工。在不久的将来，随着绕镇线的拉通、项目的建设完工，武潭镇的城镇形象会有新的提升。</w:t>
      </w:r>
    </w:p>
    <w:p>
      <w:pPr>
        <w:spacing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七是民生事业有新的亮点。</w:t>
      </w:r>
      <w:r>
        <w:rPr>
          <w:rFonts w:hint="eastAsia" w:ascii="仿宋_GB2312" w:hAnsi="仿宋_GB2312" w:eastAsia="仿宋_GB2312" w:cs="仿宋_GB2312"/>
          <w:sz w:val="32"/>
          <w:szCs w:val="32"/>
          <w:highlight w:val="none"/>
        </w:rPr>
        <w:t>文教卫、民政、人社两保、粮食生产、禁捕退步、应急救援、电力、武装、退役军人、自然资源、安全、民族宗教、农林水等各项民生工作齐头并进。正是有这些工作的先进，才有武潭整体的先进。各村在基础设施建设方面，积极主动作为，牛溪村、熊家村、武潭社区、天湾村等在基础设施建设、改善民生方面有新的亮点。</w:t>
      </w:r>
    </w:p>
    <w:p>
      <w:pPr>
        <w:spacing w:line="590" w:lineRule="exact"/>
        <w:ind w:firstLine="640"/>
        <w:rPr>
          <w:rFonts w:hint="eastAsia" w:ascii="仿宋_GB2312" w:hAnsi="仿宋_GB2312" w:eastAsia="仿宋_GB2312" w:cs="宋体"/>
          <w:bCs/>
          <w:color w:val="000000"/>
          <w:sz w:val="32"/>
          <w:szCs w:val="32"/>
          <w:highlight w:val="none"/>
        </w:rPr>
      </w:pPr>
      <w:r>
        <w:rPr>
          <w:rFonts w:hint="eastAsia" w:ascii="仿宋_GB2312" w:hAnsi="仿宋_GB2312" w:eastAsia="仿宋_GB2312" w:cs="仿宋_GB2312"/>
          <w:b/>
          <w:bCs/>
          <w:sz w:val="32"/>
          <w:szCs w:val="32"/>
          <w:highlight w:val="none"/>
        </w:rPr>
        <w:t>八是党的建设和干部队伍建设有新气象。</w:t>
      </w:r>
      <w:r>
        <w:rPr>
          <w:rFonts w:hint="eastAsia" w:ascii="仿宋_GB2312" w:hAnsi="仿宋_GB2312" w:eastAsia="仿宋_GB2312" w:cs="仿宋_GB2312"/>
          <w:sz w:val="32"/>
          <w:szCs w:val="32"/>
          <w:highlight w:val="none"/>
        </w:rPr>
        <w:t>加强了政治建设、党的建设，党建工作被评为全县先进。纪检监察顺利通过了县委第四巡察组的巡察。党政班子得到了调整充实。机构改革顺利推进。五型机关的创建向纵深推进。</w:t>
      </w:r>
      <w:r>
        <w:rPr>
          <w:rFonts w:hint="eastAsia" w:ascii="仿宋_GB2312" w:hAnsi="仿宋_GB2312" w:eastAsia="仿宋_GB2312" w:cs="仿宋_GB2312"/>
          <w:sz w:val="32"/>
          <w:szCs w:val="32"/>
          <w:highlight w:val="none"/>
          <w:lang w:eastAsia="zh-CN"/>
        </w:rPr>
        <w:t>镇村干部</w:t>
      </w:r>
      <w:r>
        <w:rPr>
          <w:rFonts w:hint="eastAsia" w:ascii="仿宋_GB2312" w:hAnsi="仿宋_GB2312" w:eastAsia="仿宋_GB2312" w:cs="仿宋_GB2312"/>
          <w:sz w:val="32"/>
          <w:szCs w:val="32"/>
          <w:highlight w:val="none"/>
        </w:rPr>
        <w:t>年龄结构</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得到了优化，平均年龄</w:t>
      </w:r>
      <w:r>
        <w:rPr>
          <w:rFonts w:hint="eastAsia" w:ascii="仿宋_GB2312" w:hAnsi="仿宋_GB2312" w:eastAsia="仿宋_GB2312" w:cs="仿宋_GB2312"/>
          <w:sz w:val="32"/>
          <w:szCs w:val="32"/>
          <w:highlight w:val="none"/>
          <w:lang w:eastAsia="zh-CN"/>
        </w:rPr>
        <w:t>大幅</w:t>
      </w:r>
      <w:r>
        <w:rPr>
          <w:rFonts w:hint="eastAsia" w:ascii="仿宋_GB2312" w:hAnsi="仿宋_GB2312" w:eastAsia="仿宋_GB2312" w:cs="仿宋_GB2312"/>
          <w:sz w:val="32"/>
          <w:szCs w:val="32"/>
          <w:highlight w:val="none"/>
        </w:rPr>
        <w:t>下降，</w:t>
      </w:r>
      <w:r>
        <w:rPr>
          <w:rFonts w:hint="eastAsia" w:ascii="仿宋_GB2312" w:hAnsi="仿宋_GB2312" w:eastAsia="仿宋_GB2312" w:cs="仿宋_GB2312"/>
          <w:sz w:val="32"/>
          <w:szCs w:val="32"/>
          <w:highlight w:val="none"/>
          <w:lang w:eastAsia="zh-CN"/>
        </w:rPr>
        <w:t>学历大幅提升，</w:t>
      </w:r>
      <w:r>
        <w:rPr>
          <w:rFonts w:hint="eastAsia" w:ascii="仿宋_GB2312" w:hAnsi="仿宋_GB2312" w:eastAsia="仿宋_GB2312" w:cs="仿宋_GB2312"/>
          <w:sz w:val="32"/>
          <w:szCs w:val="32"/>
          <w:highlight w:val="none"/>
        </w:rPr>
        <w:t>年轻干部、女干部的比例有所增加。</w:t>
      </w:r>
    </w:p>
    <w:p>
      <w:pPr>
        <w:spacing w:line="360" w:lineRule="auto"/>
        <w:ind w:firstLine="640" w:firstLineChars="200"/>
        <w:outlineLvl w:val="0"/>
        <w:rPr>
          <w:rFonts w:hint="eastAsia" w:ascii="仿宋_GB2312" w:hAnsi="仿宋_GB2312" w:eastAsia="仿宋_GB2312" w:cs="宋体"/>
          <w:bCs/>
          <w:color w:val="000000"/>
          <w:sz w:val="32"/>
          <w:szCs w:val="32"/>
          <w:highlight w:val="none"/>
        </w:rPr>
      </w:pPr>
      <w:r>
        <w:rPr>
          <w:rFonts w:hint="eastAsia" w:ascii="仿宋_GB2312" w:hAnsi="仿宋_GB2312" w:eastAsia="仿宋_GB2312" w:cs="宋体"/>
          <w:bCs/>
          <w:color w:val="000000"/>
          <w:sz w:val="32"/>
          <w:szCs w:val="32"/>
          <w:highlight w:val="none"/>
        </w:rPr>
        <w:t>五、绩效评价工作开展情况</w:t>
      </w:r>
    </w:p>
    <w:p>
      <w:pPr>
        <w:spacing w:line="360" w:lineRule="auto"/>
        <w:ind w:firstLine="640" w:firstLineChars="200"/>
        <w:rPr>
          <w:rFonts w:hint="eastAsia" w:ascii="仿宋_GB2312" w:hAnsi="仿宋_GB2312" w:eastAsia="仿宋_GB2312"/>
          <w:bCs/>
          <w:color w:val="434343"/>
          <w:sz w:val="32"/>
          <w:szCs w:val="32"/>
          <w:highlight w:val="none"/>
        </w:rPr>
      </w:pPr>
      <w:r>
        <w:rPr>
          <w:rFonts w:hint="eastAsia" w:ascii="仿宋_GB2312" w:hAnsi="仿宋_GB2312" w:eastAsia="仿宋_GB2312"/>
          <w:bCs/>
          <w:color w:val="000000"/>
          <w:sz w:val="32"/>
          <w:szCs w:val="32"/>
          <w:highlight w:val="none"/>
        </w:rPr>
        <w:t>本次绩效自评的目的是为了解和剖析我镇202</w:t>
      </w:r>
      <w:r>
        <w:rPr>
          <w:rFonts w:hint="eastAsia" w:ascii="仿宋_GB2312" w:hAnsi="仿宋_GB2312" w:eastAsia="仿宋_GB2312"/>
          <w:bCs/>
          <w:color w:val="000000"/>
          <w:sz w:val="32"/>
          <w:szCs w:val="32"/>
          <w:highlight w:val="none"/>
          <w:lang w:val="en-US" w:eastAsia="zh-CN"/>
        </w:rPr>
        <w:t>1</w:t>
      </w:r>
      <w:r>
        <w:rPr>
          <w:rFonts w:hint="eastAsia" w:ascii="仿宋_GB2312" w:hAnsi="仿宋_GB2312" w:eastAsia="仿宋_GB2312"/>
          <w:bCs/>
          <w:color w:val="000000"/>
          <w:sz w:val="32"/>
          <w:szCs w:val="32"/>
          <w:highlight w:val="none"/>
        </w:rPr>
        <w:t>年财政资金预算支出的绩效状况，进一步增强支出管理的责任、优化支出结构、提高预算管理水平、保障更好的履行政府职能、提高公共服务质量和财政资金使用效率、提升人民群众对政府的满意度。为此，我镇根据《关于开展202</w:t>
      </w:r>
      <w:r>
        <w:rPr>
          <w:rFonts w:hint="eastAsia" w:ascii="仿宋_GB2312" w:hAnsi="仿宋_GB2312" w:eastAsia="仿宋_GB2312"/>
          <w:bCs/>
          <w:color w:val="000000"/>
          <w:sz w:val="32"/>
          <w:szCs w:val="32"/>
          <w:highlight w:val="none"/>
          <w:lang w:val="en-US" w:eastAsia="zh-CN"/>
        </w:rPr>
        <w:t>1</w:t>
      </w:r>
      <w:r>
        <w:rPr>
          <w:rFonts w:hint="eastAsia" w:ascii="仿宋_GB2312" w:hAnsi="仿宋_GB2312" w:eastAsia="仿宋_GB2312"/>
          <w:bCs/>
          <w:color w:val="000000"/>
          <w:sz w:val="32"/>
          <w:szCs w:val="32"/>
          <w:highlight w:val="none"/>
        </w:rPr>
        <w:t>年度财政资金绩效自评工作的通知》（桃财绩〔202</w:t>
      </w:r>
      <w:r>
        <w:rPr>
          <w:rFonts w:hint="eastAsia" w:ascii="仿宋_GB2312" w:hAnsi="仿宋_GB2312" w:eastAsia="仿宋_GB2312"/>
          <w:bCs/>
          <w:color w:val="000000"/>
          <w:sz w:val="32"/>
          <w:szCs w:val="32"/>
          <w:highlight w:val="none"/>
          <w:lang w:val="en-US" w:eastAsia="zh-CN"/>
        </w:rPr>
        <w:t>2</w:t>
      </w:r>
      <w:r>
        <w:rPr>
          <w:rFonts w:hint="eastAsia" w:ascii="仿宋_GB2312" w:hAnsi="仿宋_GB2312" w:eastAsia="仿宋_GB2312"/>
          <w:bCs/>
          <w:color w:val="000000"/>
          <w:sz w:val="32"/>
          <w:szCs w:val="32"/>
          <w:highlight w:val="none"/>
        </w:rPr>
        <w:t>〕</w:t>
      </w:r>
      <w:r>
        <w:rPr>
          <w:rFonts w:hint="eastAsia" w:ascii="仿宋_GB2312" w:hAnsi="仿宋_GB2312" w:eastAsia="仿宋_GB2312"/>
          <w:bCs/>
          <w:color w:val="000000"/>
          <w:sz w:val="32"/>
          <w:szCs w:val="32"/>
          <w:highlight w:val="none"/>
          <w:lang w:val="en-US" w:eastAsia="zh-CN"/>
        </w:rPr>
        <w:t>6</w:t>
      </w:r>
      <w:r>
        <w:rPr>
          <w:rFonts w:hint="eastAsia" w:ascii="仿宋_GB2312" w:hAnsi="仿宋_GB2312" w:eastAsia="仿宋_GB2312"/>
          <w:bCs/>
          <w:color w:val="000000"/>
          <w:sz w:val="32"/>
          <w:szCs w:val="32"/>
          <w:highlight w:val="none"/>
        </w:rPr>
        <w:t>号）精神，成立了绩效评价工作小组，制定了镇绩效评价工作方案，于2021年4月22日完成绩效自评。绩效评价工作主要如下：</w:t>
      </w:r>
    </w:p>
    <w:p>
      <w:pPr>
        <w:spacing w:line="360" w:lineRule="auto"/>
        <w:ind w:firstLine="640" w:firstLineChars="200"/>
        <w:rPr>
          <w:rFonts w:hint="eastAsia" w:ascii="仿宋_GB2312" w:hAnsi="仿宋_GB2312" w:eastAsia="仿宋_GB2312"/>
          <w:bCs/>
          <w:color w:val="000000"/>
          <w:sz w:val="32"/>
          <w:szCs w:val="32"/>
          <w:highlight w:val="none"/>
        </w:rPr>
      </w:pPr>
      <w:r>
        <w:rPr>
          <w:rFonts w:hint="eastAsia" w:ascii="仿宋_GB2312" w:hAnsi="仿宋_GB2312" w:eastAsia="仿宋_GB2312"/>
          <w:bCs/>
          <w:color w:val="000000"/>
          <w:sz w:val="32"/>
          <w:szCs w:val="32"/>
          <w:highlight w:val="none"/>
        </w:rPr>
        <w:t>（一）核实数据。对202</w:t>
      </w:r>
      <w:r>
        <w:rPr>
          <w:rFonts w:hint="eastAsia" w:ascii="仿宋_GB2312" w:hAnsi="仿宋_GB2312" w:eastAsia="仿宋_GB2312"/>
          <w:bCs/>
          <w:color w:val="000000"/>
          <w:sz w:val="32"/>
          <w:szCs w:val="32"/>
          <w:highlight w:val="none"/>
          <w:lang w:val="en-US" w:eastAsia="zh-CN"/>
        </w:rPr>
        <w:t>1</w:t>
      </w:r>
      <w:r>
        <w:rPr>
          <w:rFonts w:hint="eastAsia" w:ascii="仿宋_GB2312" w:hAnsi="仿宋_GB2312" w:eastAsia="仿宋_GB2312"/>
          <w:bCs/>
          <w:color w:val="000000"/>
          <w:sz w:val="32"/>
          <w:szCs w:val="32"/>
          <w:highlight w:val="none"/>
        </w:rPr>
        <w:t>年度部门整体支出数据的准确性、真实性进行核实，将202</w:t>
      </w:r>
      <w:r>
        <w:rPr>
          <w:rFonts w:hint="eastAsia" w:ascii="仿宋_GB2312" w:hAnsi="仿宋_GB2312" w:eastAsia="仿宋_GB2312"/>
          <w:bCs/>
          <w:color w:val="000000"/>
          <w:sz w:val="32"/>
          <w:szCs w:val="32"/>
          <w:highlight w:val="none"/>
          <w:lang w:val="en-US" w:eastAsia="zh-CN"/>
        </w:rPr>
        <w:t>1</w:t>
      </w:r>
      <w:r>
        <w:rPr>
          <w:rFonts w:hint="eastAsia" w:ascii="仿宋_GB2312" w:hAnsi="仿宋_GB2312" w:eastAsia="仿宋_GB2312"/>
          <w:bCs/>
          <w:color w:val="000000"/>
          <w:sz w:val="32"/>
          <w:szCs w:val="32"/>
          <w:highlight w:val="none"/>
        </w:rPr>
        <w:t>年度和20</w:t>
      </w:r>
      <w:r>
        <w:rPr>
          <w:rFonts w:hint="eastAsia" w:ascii="仿宋_GB2312" w:hAnsi="仿宋_GB2312" w:eastAsia="仿宋_GB2312"/>
          <w:bCs/>
          <w:color w:val="000000"/>
          <w:sz w:val="32"/>
          <w:szCs w:val="32"/>
          <w:highlight w:val="none"/>
          <w:lang w:val="en-US" w:eastAsia="zh-CN"/>
        </w:rPr>
        <w:t>20</w:t>
      </w:r>
      <w:r>
        <w:rPr>
          <w:rFonts w:hint="eastAsia" w:ascii="仿宋_GB2312" w:hAnsi="仿宋_GB2312" w:eastAsia="仿宋_GB2312"/>
          <w:bCs/>
          <w:color w:val="000000"/>
          <w:sz w:val="32"/>
          <w:szCs w:val="32"/>
          <w:highlight w:val="none"/>
        </w:rPr>
        <w:t>年度部门整体支出情况进行比较分析。</w:t>
      </w:r>
    </w:p>
    <w:p>
      <w:pPr>
        <w:spacing w:line="360" w:lineRule="auto"/>
        <w:ind w:firstLine="640" w:firstLineChars="200"/>
        <w:rPr>
          <w:rFonts w:hint="eastAsia" w:ascii="仿宋_GB2312" w:hAnsi="仿宋_GB2312" w:eastAsia="仿宋_GB2312"/>
          <w:bCs/>
          <w:color w:val="000000"/>
          <w:sz w:val="32"/>
          <w:szCs w:val="32"/>
          <w:highlight w:val="none"/>
        </w:rPr>
      </w:pPr>
      <w:r>
        <w:rPr>
          <w:rFonts w:hint="eastAsia" w:ascii="仿宋_GB2312" w:hAnsi="仿宋_GB2312" w:eastAsia="仿宋_GB2312"/>
          <w:bCs/>
          <w:color w:val="000000"/>
          <w:sz w:val="32"/>
          <w:szCs w:val="32"/>
          <w:highlight w:val="none"/>
        </w:rPr>
        <w:t>（二）查阅资料。查阅202</w:t>
      </w:r>
      <w:r>
        <w:rPr>
          <w:rFonts w:hint="eastAsia" w:ascii="仿宋_GB2312" w:hAnsi="仿宋_GB2312" w:eastAsia="仿宋_GB2312"/>
          <w:bCs/>
          <w:color w:val="000000"/>
          <w:sz w:val="32"/>
          <w:szCs w:val="32"/>
          <w:highlight w:val="none"/>
          <w:lang w:val="en-US" w:eastAsia="zh-CN"/>
        </w:rPr>
        <w:t>1</w:t>
      </w:r>
      <w:r>
        <w:rPr>
          <w:rFonts w:hint="eastAsia" w:ascii="仿宋_GB2312" w:hAnsi="仿宋_GB2312" w:eastAsia="仿宋_GB2312"/>
          <w:bCs/>
          <w:color w:val="000000"/>
          <w:sz w:val="32"/>
          <w:szCs w:val="32"/>
          <w:highlight w:val="none"/>
        </w:rPr>
        <w:t>年度预算安排、预算追加、资金管理、经费支出、资产管理等相关文件资料和财务凭证。</w:t>
      </w:r>
    </w:p>
    <w:p>
      <w:pPr>
        <w:spacing w:line="360" w:lineRule="auto"/>
        <w:ind w:firstLine="640" w:firstLineChars="200"/>
        <w:rPr>
          <w:rFonts w:hint="eastAsia" w:ascii="仿宋_GB2312" w:hAnsi="仿宋_GB2312" w:eastAsia="仿宋_GB2312"/>
          <w:bCs/>
          <w:color w:val="000000"/>
          <w:sz w:val="32"/>
          <w:szCs w:val="32"/>
          <w:highlight w:val="none"/>
        </w:rPr>
      </w:pPr>
      <w:r>
        <w:rPr>
          <w:rFonts w:hint="eastAsia" w:ascii="仿宋_GB2312" w:hAnsi="仿宋_GB2312" w:eastAsia="仿宋_GB2312"/>
          <w:bCs/>
          <w:color w:val="000000"/>
          <w:sz w:val="32"/>
          <w:szCs w:val="32"/>
          <w:highlight w:val="none"/>
        </w:rPr>
        <w:t>（三）归纳汇总。对收集的评价材料结合本单位情况进行综合分析、归纳汇总。</w:t>
      </w:r>
    </w:p>
    <w:p>
      <w:pPr>
        <w:spacing w:line="360" w:lineRule="auto"/>
        <w:ind w:firstLine="640" w:firstLineChars="200"/>
        <w:rPr>
          <w:rFonts w:hint="eastAsia" w:ascii="仿宋_GB2312" w:hAnsi="仿宋_GB2312" w:eastAsia="仿宋_GB2312"/>
          <w:bCs/>
          <w:color w:val="000000"/>
          <w:sz w:val="32"/>
          <w:szCs w:val="32"/>
          <w:highlight w:val="none"/>
        </w:rPr>
      </w:pPr>
      <w:r>
        <w:rPr>
          <w:rFonts w:hint="eastAsia" w:ascii="仿宋_GB2312" w:hAnsi="仿宋_GB2312" w:eastAsia="仿宋_GB2312"/>
          <w:bCs/>
          <w:color w:val="000000"/>
          <w:sz w:val="32"/>
          <w:szCs w:val="32"/>
          <w:highlight w:val="none"/>
        </w:rPr>
        <w:t>（四）根据评价材料结合各项评价指标进行分析评分。</w:t>
      </w:r>
    </w:p>
    <w:p>
      <w:pPr>
        <w:spacing w:line="360" w:lineRule="auto"/>
        <w:ind w:firstLine="640" w:firstLineChars="200"/>
        <w:rPr>
          <w:rFonts w:hint="eastAsia" w:ascii="仿宋_GB2312" w:hAnsi="仿宋_GB2312" w:eastAsia="仿宋_GB2312"/>
          <w:bCs/>
          <w:color w:val="000000"/>
          <w:sz w:val="32"/>
          <w:szCs w:val="32"/>
          <w:highlight w:val="none"/>
        </w:rPr>
      </w:pPr>
      <w:r>
        <w:rPr>
          <w:rFonts w:hint="eastAsia" w:ascii="仿宋_GB2312" w:hAnsi="仿宋_GB2312" w:eastAsia="仿宋_GB2312"/>
          <w:bCs/>
          <w:color w:val="000000"/>
          <w:sz w:val="32"/>
          <w:szCs w:val="32"/>
          <w:highlight w:val="none"/>
        </w:rPr>
        <w:t>（五）形成绩效评价自评报告。</w:t>
      </w:r>
    </w:p>
    <w:p>
      <w:pPr>
        <w:spacing w:line="360" w:lineRule="auto"/>
        <w:ind w:firstLine="640" w:firstLineChars="200"/>
        <w:outlineLvl w:val="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六、存在的主要问题</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资金支出不规范，财务管理待加强。</w:t>
      </w:r>
      <w:r>
        <w:rPr>
          <w:rFonts w:hint="eastAsia" w:ascii="仿宋_GB2312" w:hAnsi="仿宋_GB2312" w:eastAsia="仿宋_GB2312" w:cs="仿宋_GB2312"/>
          <w:sz w:val="32"/>
          <w:szCs w:val="32"/>
          <w:highlight w:val="none"/>
          <w:lang w:eastAsia="zh-CN"/>
        </w:rPr>
        <w:t>部分支出年初综合预算未充分考虑，造成个别无预算项目支出的发生。</w:t>
      </w:r>
      <w:r>
        <w:rPr>
          <w:rFonts w:hint="eastAsia" w:ascii="仿宋_GB2312" w:hAnsi="仿宋_GB2312" w:eastAsia="仿宋_GB2312" w:cs="仿宋_GB2312"/>
          <w:sz w:val="32"/>
          <w:szCs w:val="32"/>
          <w:highlight w:val="none"/>
        </w:rPr>
        <w:t>部分工程项目未保留质保金而是一次性付完全部款项。</w:t>
      </w:r>
    </w:p>
    <w:p>
      <w:pPr>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政府采购预算编制不准确，未统筹编制采购预算实施，存在有部分的采购未走政府采购流程</w:t>
      </w:r>
      <w:r>
        <w:rPr>
          <w:rFonts w:hint="eastAsia" w:ascii="仿宋_GB2312" w:hAnsi="仿宋_GB2312" w:eastAsia="仿宋_GB2312" w:cs="仿宋_GB2312"/>
          <w:sz w:val="32"/>
          <w:szCs w:val="32"/>
          <w:highlight w:val="none"/>
          <w:lang w:eastAsia="zh-CN"/>
        </w:rPr>
        <w:t>，存在多头采购现象。</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根据新政府会计制度改革的要求，要进一步强化财政资金使用效果的评价机制，牢固强化行政成本控制意识。</w:t>
      </w:r>
    </w:p>
    <w:p>
      <w:pPr>
        <w:spacing w:line="360" w:lineRule="auto"/>
        <w:ind w:firstLine="640" w:firstLineChars="200"/>
        <w:outlineLvl w:val="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七、改进措施和有关建议</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根据我镇202</w:t>
      </w:r>
      <w:r>
        <w:rPr>
          <w:rFonts w:hint="eastAsia" w:ascii="仿宋_GB2312" w:hAnsi="仿宋_GB2312" w:eastAsia="仿宋_GB2312"/>
          <w:bCs/>
          <w:sz w:val="32"/>
          <w:szCs w:val="32"/>
          <w:highlight w:val="none"/>
          <w:lang w:val="en-US" w:eastAsia="zh-CN"/>
        </w:rPr>
        <w:t>1</w:t>
      </w:r>
      <w:r>
        <w:rPr>
          <w:rFonts w:hint="eastAsia" w:ascii="仿宋_GB2312" w:hAnsi="仿宋_GB2312" w:eastAsia="仿宋_GB2312"/>
          <w:bCs/>
          <w:sz w:val="32"/>
          <w:szCs w:val="32"/>
          <w:highlight w:val="none"/>
        </w:rPr>
        <w:t>年部门整体支出绩效评价情况和202</w:t>
      </w:r>
      <w:r>
        <w:rPr>
          <w:rFonts w:hint="eastAsia" w:ascii="仿宋_GB2312" w:hAnsi="仿宋_GB2312" w:eastAsia="仿宋_GB2312"/>
          <w:bCs/>
          <w:sz w:val="32"/>
          <w:szCs w:val="32"/>
          <w:highlight w:val="none"/>
          <w:lang w:val="en-US" w:eastAsia="zh-CN"/>
        </w:rPr>
        <w:t>2</w:t>
      </w:r>
      <w:r>
        <w:rPr>
          <w:rFonts w:hint="eastAsia" w:ascii="仿宋_GB2312" w:hAnsi="仿宋_GB2312" w:eastAsia="仿宋_GB2312"/>
          <w:bCs/>
          <w:sz w:val="32"/>
          <w:szCs w:val="32"/>
          <w:highlight w:val="none"/>
        </w:rPr>
        <w:t>年部门整体支出管理工作的需要，拟实施改进措施如下：</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1、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2、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3、强化预算执行。所有用预算内资金开支的基本支出，严格按年初预算和预算调方案执行，所有用预内资金开支的项目都必须在综合预算中有体现，有立项依据、本级决定、上级批复、遵守项目实施的相关规定，且严格按预算执行，要将执行提高到法律层面，真正做到有预算，就开支，无预算不开支。</w:t>
      </w:r>
    </w:p>
    <w:p>
      <w:pPr>
        <w:spacing w:line="360" w:lineRule="auto"/>
        <w:ind w:firstLine="640" w:firstLineChars="200"/>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4、按照财政支出绩效管理的要求，建立科学的财政资金效益考评体系，牢固树立行政成本意识，不断提高财政财务管理水平，提高财政资金使用管理的水平和效益。</w:t>
      </w:r>
    </w:p>
    <w:p>
      <w:pPr>
        <w:spacing w:line="360" w:lineRule="auto"/>
        <w:ind w:firstLine="5120" w:firstLineChars="1600"/>
        <w:rPr>
          <w:rFonts w:hint="eastAsia" w:ascii="仿宋_GB2312" w:hAnsi="仿宋_GB2312" w:eastAsia="仿宋_GB2312"/>
          <w:bCs/>
          <w:sz w:val="32"/>
          <w:szCs w:val="32"/>
          <w:highlight w:val="none"/>
          <w:lang w:eastAsia="zh-CN"/>
        </w:rPr>
      </w:pPr>
    </w:p>
    <w:p>
      <w:pPr>
        <w:spacing w:line="360" w:lineRule="auto"/>
        <w:ind w:firstLine="5120" w:firstLineChars="1600"/>
        <w:rPr>
          <w:rFonts w:hint="eastAsia" w:ascii="仿宋_GB2312" w:hAnsi="仿宋_GB2312" w:eastAsia="仿宋_GB2312"/>
          <w:bCs/>
          <w:sz w:val="32"/>
          <w:szCs w:val="32"/>
          <w:highlight w:val="none"/>
          <w:lang w:eastAsia="zh-CN"/>
        </w:rPr>
      </w:pPr>
      <w:r>
        <w:rPr>
          <w:rFonts w:hint="eastAsia" w:ascii="仿宋_GB2312" w:hAnsi="仿宋_GB2312" w:eastAsia="仿宋_GB2312"/>
          <w:bCs/>
          <w:sz w:val="32"/>
          <w:szCs w:val="32"/>
          <w:highlight w:val="none"/>
          <w:lang w:eastAsia="zh-CN"/>
        </w:rPr>
        <w:t>武潭镇人民政府</w:t>
      </w:r>
    </w:p>
    <w:p>
      <w:pPr>
        <w:spacing w:line="360" w:lineRule="auto"/>
        <w:ind w:firstLine="5120" w:firstLineChars="1600"/>
        <w:rPr>
          <w:rFonts w:hint="default" w:ascii="仿宋_GB2312" w:hAnsi="仿宋_GB2312" w:eastAsia="仿宋_GB2312"/>
          <w:bCs/>
          <w:sz w:val="32"/>
          <w:szCs w:val="32"/>
          <w:highlight w:val="none"/>
          <w:lang w:val="en-US" w:eastAsia="zh-CN"/>
        </w:rPr>
      </w:pPr>
      <w:r>
        <w:rPr>
          <w:rFonts w:hint="eastAsia" w:ascii="仿宋_GB2312" w:hAnsi="仿宋_GB2312" w:eastAsia="仿宋_GB2312"/>
          <w:bCs/>
          <w:sz w:val="32"/>
          <w:szCs w:val="32"/>
          <w:highlight w:val="none"/>
          <w:lang w:val="en-US" w:eastAsia="zh-CN"/>
        </w:rPr>
        <w:t>2022年4月30日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A3977"/>
    <w:multiLevelType w:val="singleLevel"/>
    <w:tmpl w:val="159A39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jE2OWE2MmFkODdkMmNhMzUyMmQ4NzFkNjA1YTMifQ=="/>
  </w:docVars>
  <w:rsids>
    <w:rsidRoot w:val="00000000"/>
    <w:rsid w:val="03FB409A"/>
    <w:rsid w:val="063E2E10"/>
    <w:rsid w:val="0B194534"/>
    <w:rsid w:val="0B334452"/>
    <w:rsid w:val="12086AC4"/>
    <w:rsid w:val="1CCD0955"/>
    <w:rsid w:val="1D5204EB"/>
    <w:rsid w:val="1D7C6FA9"/>
    <w:rsid w:val="1F9249F8"/>
    <w:rsid w:val="23A4562D"/>
    <w:rsid w:val="2F091DCF"/>
    <w:rsid w:val="30364F08"/>
    <w:rsid w:val="310F57FD"/>
    <w:rsid w:val="361B69DB"/>
    <w:rsid w:val="364A184B"/>
    <w:rsid w:val="38785626"/>
    <w:rsid w:val="39595417"/>
    <w:rsid w:val="39A71E6F"/>
    <w:rsid w:val="3B8A36EA"/>
    <w:rsid w:val="40D575A5"/>
    <w:rsid w:val="44982DC6"/>
    <w:rsid w:val="4F620481"/>
    <w:rsid w:val="56A8366D"/>
    <w:rsid w:val="5CC05757"/>
    <w:rsid w:val="5D153EB4"/>
    <w:rsid w:val="63DF6C5B"/>
    <w:rsid w:val="670267F1"/>
    <w:rsid w:val="6708245D"/>
    <w:rsid w:val="6B806810"/>
    <w:rsid w:val="6CEC4921"/>
    <w:rsid w:val="6ED46D50"/>
    <w:rsid w:val="7417752F"/>
    <w:rsid w:val="7645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4778</Words>
  <Characters>5072</Characters>
  <Lines>0</Lines>
  <Paragraphs>0</Paragraphs>
  <TotalTime>17</TotalTime>
  <ScaleCrop>false</ScaleCrop>
  <LinksUpToDate>false</LinksUpToDate>
  <CharactersWithSpaces>5073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2022-08-08T00:08:00Z</dcterms:created>
  <dc:creator>Administrator</dc:creator>
  <cp:lastModifiedBy>王潮</cp:lastModifiedBy>
  <dcterms:modified xsi:type="dcterms:W3CDTF">2023-08-15T12:59:54Z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70168A0CA42A4C6FBD1BD85DA406B8CB</vt:lpwstr>
  </property>
</Properties>
</file>