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F75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桃江县卫生健康综合监督执法局</w:t>
      </w:r>
      <w:bookmarkStart w:id="4" w:name="_GoBack"/>
      <w:r>
        <w:rPr>
          <w:rFonts w:hint="eastAsia" w:asciiTheme="majorEastAsia" w:hAnsiTheme="majorEastAsia" w:eastAsiaTheme="majorEastAsia" w:cstheme="majorEastAsia"/>
          <w:b/>
          <w:bCs/>
          <w:sz w:val="44"/>
          <w:szCs w:val="44"/>
          <w:lang w:val="en-US" w:eastAsia="zh-CN"/>
        </w:rPr>
        <w:t>2023年</w:t>
      </w:r>
      <w:r>
        <w:rPr>
          <w:rFonts w:hint="eastAsia" w:asciiTheme="majorEastAsia" w:hAnsiTheme="majorEastAsia" w:eastAsiaTheme="majorEastAsia" w:cstheme="majorEastAsia"/>
          <w:b/>
          <w:bCs/>
          <w:sz w:val="44"/>
          <w:szCs w:val="44"/>
          <w:lang w:eastAsia="zh-CN"/>
        </w:rPr>
        <w:t>部门整体支出</w:t>
      </w:r>
      <w:r>
        <w:rPr>
          <w:rFonts w:hint="eastAsia" w:asciiTheme="majorEastAsia" w:hAnsiTheme="majorEastAsia" w:eastAsiaTheme="majorEastAsia" w:cstheme="majorEastAsia"/>
          <w:b/>
          <w:bCs/>
          <w:sz w:val="44"/>
          <w:szCs w:val="44"/>
        </w:rPr>
        <w:t>绩效自评报告</w:t>
      </w:r>
    </w:p>
    <w:bookmarkEnd w:id="4"/>
    <w:p w14:paraId="78FC9299">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eastAsia="zh-CN"/>
        </w:rPr>
        <w:t>一、</w:t>
      </w:r>
      <w:r>
        <w:rPr>
          <w:rFonts w:hint="eastAsia" w:asciiTheme="minorEastAsia" w:hAnsiTheme="minorEastAsia" w:eastAsiaTheme="minorEastAsia" w:cstheme="minorEastAsia"/>
          <w:b/>
          <w:bCs/>
          <w:sz w:val="28"/>
          <w:szCs w:val="28"/>
        </w:rPr>
        <w:t>单位基本情况</w:t>
      </w:r>
      <w:r>
        <w:rPr>
          <w:rFonts w:hint="eastAsia" w:asciiTheme="minorEastAsia" w:hAnsiTheme="minorEastAsia" w:eastAsiaTheme="minorEastAsia" w:cstheme="minorEastAsia"/>
          <w:b/>
          <w:bCs/>
          <w:sz w:val="28"/>
          <w:szCs w:val="28"/>
          <w:lang w:eastAsia="zh-CN"/>
        </w:rPr>
        <w:t>及职能概况</w:t>
      </w:r>
    </w:p>
    <w:p w14:paraId="53F5C702">
      <w:pPr>
        <w:pStyle w:val="6"/>
        <w:keepNext w:val="0"/>
        <w:keepLines w:val="0"/>
        <w:pageBreakBefore w:val="0"/>
        <w:widowControl w:val="0"/>
        <w:kinsoku/>
        <w:wordWrap/>
        <w:overflowPunct/>
        <w:topLinePunct w:val="0"/>
        <w:autoSpaceDE/>
        <w:autoSpaceDN/>
        <w:bidi w:val="0"/>
        <w:adjustRightInd/>
        <w:snapToGrid/>
        <w:spacing w:before="0" w:beforeAutospacing="0" w:after="2" w:afterAutospacing="0" w:line="240" w:lineRule="auto"/>
        <w:ind w:left="0" w:firstLine="641"/>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桃江县卫生健康综合监督执法局共有编制人数34人，实有人数24人。为规范综合监督执法工作，</w:t>
      </w:r>
      <w:r>
        <w:rPr>
          <w:rFonts w:hint="eastAsia" w:ascii="宋体" w:hAnsi="宋体" w:eastAsia="宋体" w:cs="宋体"/>
          <w:i w:val="0"/>
          <w:iCs w:val="0"/>
          <w:caps w:val="0"/>
          <w:color w:val="000000"/>
          <w:spacing w:val="0"/>
          <w:sz w:val="32"/>
          <w:szCs w:val="32"/>
        </w:rPr>
        <w:t>内设8个股室，分别为公共场所卫生监督股、学校卫生监督股、医疗执业卫生监督股、职业卫生监督股、稽查股、财务股、公卫办（股）、办公室。共有编制人数34人，实有人数24人</w:t>
      </w:r>
    </w:p>
    <w:p w14:paraId="4357FEC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桃江县卫生健康综合监督执法局主要负责监督检查卫生法律法规落实情况，包括依法开展公共场所卫生监督、医疗机构卫生监督、中医服务、学校卫生监督管理、生活饮用水卫生监督、职业卫生监督、放射卫生、传染病防治、消毒产品、执法普法宣传等综合监督行政执法工作，查处违法行为。</w:t>
      </w:r>
    </w:p>
    <w:p w14:paraId="64DF52AB">
      <w:pPr>
        <w:pStyle w:val="2"/>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部门整体支出使用情况</w:t>
      </w:r>
    </w:p>
    <w:p w14:paraId="7919B1B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sz w:val="28"/>
          <w:szCs w:val="28"/>
        </w:rPr>
        <w:t>202</w:t>
      </w:r>
      <w:r>
        <w:rPr>
          <w:rFonts w:hint="eastAsia" w:asciiTheme="minorEastAsia" w:hAnsiTheme="minorEastAsia" w:cstheme="minorEastAsia"/>
          <w:i w:val="0"/>
          <w:iCs w:val="0"/>
          <w:caps w:val="0"/>
          <w:color w:val="000000"/>
          <w:spacing w:val="0"/>
          <w:sz w:val="28"/>
          <w:szCs w:val="28"/>
          <w:lang w:val="en-US" w:eastAsia="zh-CN"/>
        </w:rPr>
        <w:t>3</w:t>
      </w:r>
      <w:r>
        <w:rPr>
          <w:rFonts w:hint="eastAsia" w:asciiTheme="minorEastAsia" w:hAnsiTheme="minorEastAsia" w:eastAsiaTheme="minorEastAsia" w:cstheme="minorEastAsia"/>
          <w:i w:val="0"/>
          <w:iCs w:val="0"/>
          <w:caps w:val="0"/>
          <w:color w:val="000000"/>
          <w:spacing w:val="0"/>
          <w:sz w:val="28"/>
          <w:szCs w:val="28"/>
        </w:rPr>
        <w:t>年度收入总计418.8</w:t>
      </w:r>
      <w:r>
        <w:rPr>
          <w:rFonts w:hint="eastAsia" w:asciiTheme="minorEastAsia" w:hAnsiTheme="minorEastAsia" w:cstheme="minorEastAsia"/>
          <w:i w:val="0"/>
          <w:iCs w:val="0"/>
          <w:caps w:val="0"/>
          <w:color w:val="000000"/>
          <w:spacing w:val="0"/>
          <w:sz w:val="28"/>
          <w:szCs w:val="28"/>
          <w:lang w:val="en-US" w:eastAsia="zh-CN"/>
        </w:rPr>
        <w:t>0</w:t>
      </w:r>
      <w:r>
        <w:rPr>
          <w:rFonts w:hint="eastAsia" w:asciiTheme="minorEastAsia" w:hAnsiTheme="minorEastAsia" w:eastAsiaTheme="minorEastAsia" w:cstheme="minorEastAsia"/>
          <w:i w:val="0"/>
          <w:iCs w:val="0"/>
          <w:caps w:val="0"/>
          <w:color w:val="000000"/>
          <w:spacing w:val="0"/>
          <w:sz w:val="28"/>
          <w:szCs w:val="28"/>
        </w:rPr>
        <w:t>万元</w:t>
      </w:r>
      <w:r>
        <w:rPr>
          <w:rFonts w:hint="eastAsia" w:asciiTheme="minorEastAsia" w:hAnsiTheme="minorEastAsia" w:cstheme="minorEastAsia"/>
          <w:i w:val="0"/>
          <w:iCs w:val="0"/>
          <w:caps w:val="0"/>
          <w:color w:val="000000"/>
          <w:spacing w:val="0"/>
          <w:sz w:val="28"/>
          <w:szCs w:val="28"/>
          <w:lang w:val="en-US" w:eastAsia="zh-CN"/>
        </w:rPr>
        <w:t>(含一般公共财政拨款</w:t>
      </w:r>
      <w:r>
        <w:rPr>
          <w:rFonts w:hint="eastAsia" w:ascii="宋体" w:hAnsi="宋体" w:eastAsia="宋体" w:cs="宋体"/>
          <w:i w:val="0"/>
          <w:iCs w:val="0"/>
          <w:caps w:val="0"/>
          <w:color w:val="000000"/>
          <w:spacing w:val="0"/>
          <w:sz w:val="32"/>
          <w:szCs w:val="32"/>
        </w:rPr>
        <w:t>358.13</w:t>
      </w:r>
      <w:r>
        <w:rPr>
          <w:rFonts w:hint="eastAsia" w:asciiTheme="minorEastAsia" w:hAnsiTheme="minorEastAsia" w:cstheme="minorEastAsia"/>
          <w:i w:val="0"/>
          <w:iCs w:val="0"/>
          <w:caps w:val="0"/>
          <w:color w:val="000000"/>
          <w:spacing w:val="0"/>
          <w:sz w:val="28"/>
          <w:szCs w:val="28"/>
          <w:lang w:val="en-US" w:eastAsia="zh-CN"/>
        </w:rPr>
        <w:t>万元，其他收入卫生健康局主管部门拨款</w:t>
      </w:r>
      <w:r>
        <w:rPr>
          <w:rFonts w:hint="eastAsia" w:ascii="宋体" w:hAnsi="宋体" w:eastAsia="宋体" w:cs="宋体"/>
          <w:i w:val="0"/>
          <w:iCs w:val="0"/>
          <w:caps w:val="0"/>
          <w:color w:val="000000"/>
          <w:spacing w:val="0"/>
          <w:sz w:val="32"/>
          <w:szCs w:val="32"/>
        </w:rPr>
        <w:t>56.67</w:t>
      </w:r>
      <w:r>
        <w:rPr>
          <w:rFonts w:hint="eastAsia" w:asciiTheme="minorEastAsia" w:hAnsiTheme="minorEastAsia" w:cstheme="minorEastAsia"/>
          <w:i w:val="0"/>
          <w:iCs w:val="0"/>
          <w:caps w:val="0"/>
          <w:color w:val="000000"/>
          <w:spacing w:val="0"/>
          <w:sz w:val="28"/>
          <w:szCs w:val="28"/>
          <w:lang w:val="en-US" w:eastAsia="zh-CN"/>
        </w:rPr>
        <w:t>万元)</w:t>
      </w:r>
      <w:r>
        <w:rPr>
          <w:rFonts w:hint="eastAsia" w:asciiTheme="minorEastAsia" w:hAnsiTheme="minorEastAsia" w:eastAsiaTheme="minorEastAsia" w:cstheme="minorEastAsia"/>
          <w:i w:val="0"/>
          <w:iCs w:val="0"/>
          <w:caps w:val="0"/>
          <w:color w:val="000000"/>
          <w:spacing w:val="0"/>
          <w:sz w:val="28"/>
          <w:szCs w:val="28"/>
        </w:rPr>
        <w:t>。其中</w:t>
      </w:r>
      <w:r>
        <w:rPr>
          <w:rFonts w:hint="eastAsia" w:asciiTheme="minorEastAsia" w:hAnsiTheme="minorEastAsia" w:cstheme="minorEastAsia"/>
          <w:i w:val="0"/>
          <w:iCs w:val="0"/>
          <w:caps w:val="0"/>
          <w:color w:val="000000"/>
          <w:spacing w:val="0"/>
          <w:sz w:val="28"/>
          <w:szCs w:val="28"/>
          <w:lang w:eastAsia="zh-CN"/>
        </w:rPr>
        <w:t>，</w:t>
      </w:r>
      <w:r>
        <w:rPr>
          <w:rFonts w:hint="eastAsia" w:asciiTheme="minorEastAsia" w:hAnsiTheme="minorEastAsia" w:eastAsiaTheme="minorEastAsia" w:cstheme="minorEastAsia"/>
          <w:i w:val="0"/>
          <w:iCs w:val="0"/>
          <w:caps w:val="0"/>
          <w:color w:val="000000"/>
          <w:spacing w:val="0"/>
          <w:sz w:val="28"/>
          <w:szCs w:val="28"/>
        </w:rPr>
        <w:t>基本支出</w:t>
      </w:r>
      <w:r>
        <w:rPr>
          <w:rFonts w:hint="eastAsia" w:ascii="宋体" w:hAnsi="宋体" w:eastAsia="宋体" w:cs="宋体"/>
          <w:i w:val="0"/>
          <w:iCs w:val="0"/>
          <w:caps w:val="0"/>
          <w:color w:val="000000"/>
          <w:spacing w:val="0"/>
          <w:sz w:val="32"/>
          <w:szCs w:val="32"/>
        </w:rPr>
        <w:t>339.37</w:t>
      </w:r>
      <w:r>
        <w:rPr>
          <w:rFonts w:hint="eastAsia" w:asciiTheme="minorEastAsia" w:hAnsiTheme="minorEastAsia" w:eastAsiaTheme="minorEastAsia" w:cstheme="minorEastAsia"/>
          <w:i w:val="0"/>
          <w:iCs w:val="0"/>
          <w:caps w:val="0"/>
          <w:color w:val="000000"/>
          <w:spacing w:val="0"/>
          <w:sz w:val="28"/>
          <w:szCs w:val="28"/>
        </w:rPr>
        <w:t>万元</w:t>
      </w:r>
      <w:r>
        <w:rPr>
          <w:rFonts w:hint="eastAsia" w:asciiTheme="minorEastAsia" w:hAnsiTheme="minorEastAsia" w:cstheme="minorEastAsia"/>
          <w:i w:val="0"/>
          <w:iCs w:val="0"/>
          <w:caps w:val="0"/>
          <w:color w:val="000000"/>
          <w:spacing w:val="0"/>
          <w:sz w:val="28"/>
          <w:szCs w:val="28"/>
          <w:lang w:eastAsia="zh-CN"/>
        </w:rPr>
        <w:t>：</w:t>
      </w:r>
      <w:r>
        <w:rPr>
          <w:rFonts w:hint="eastAsia" w:asciiTheme="minorEastAsia" w:hAnsiTheme="minorEastAsia" w:eastAsiaTheme="minorEastAsia" w:cstheme="minorEastAsia"/>
          <w:i w:val="0"/>
          <w:iCs w:val="0"/>
          <w:caps w:val="0"/>
          <w:color w:val="000000"/>
          <w:spacing w:val="0"/>
          <w:sz w:val="28"/>
          <w:szCs w:val="28"/>
        </w:rPr>
        <w:t>主要包括基本工资、津贴补贴、奖金、伙食补助费、机关事业单位基本养老保险缴费、职工基本医疗保险缴费、公务员医疗补助缴费、其他社会保障缴费、住房公积金、生活补助、奖励金、其他对个人和家庭的补助</w:t>
      </w:r>
      <w:r>
        <w:rPr>
          <w:rFonts w:hint="eastAsia" w:asciiTheme="minorEastAsia" w:hAnsiTheme="minorEastAsia" w:eastAsiaTheme="minorEastAsia" w:cstheme="minorEastAsia"/>
          <w:i w:val="0"/>
          <w:iCs w:val="0"/>
          <w:caps w:val="0"/>
          <w:color w:val="000000"/>
          <w:spacing w:val="0"/>
          <w:sz w:val="28"/>
          <w:szCs w:val="28"/>
          <w:lang w:eastAsia="zh-CN"/>
        </w:rPr>
        <w:t>；项目支出</w:t>
      </w:r>
      <w:r>
        <w:rPr>
          <w:rFonts w:hint="eastAsia" w:ascii="宋体" w:hAnsi="宋体" w:eastAsia="宋体" w:cs="宋体"/>
          <w:i w:val="0"/>
          <w:iCs w:val="0"/>
          <w:caps w:val="0"/>
          <w:color w:val="000000"/>
          <w:spacing w:val="0"/>
          <w:sz w:val="32"/>
          <w:szCs w:val="32"/>
        </w:rPr>
        <w:t>75.43</w:t>
      </w:r>
      <w:r>
        <w:rPr>
          <w:rFonts w:hint="eastAsia" w:asciiTheme="minorEastAsia" w:hAnsiTheme="minorEastAsia" w:eastAsiaTheme="minorEastAsia" w:cstheme="minorEastAsia"/>
          <w:i w:val="0"/>
          <w:iCs w:val="0"/>
          <w:caps w:val="0"/>
          <w:color w:val="000000"/>
          <w:spacing w:val="0"/>
          <w:sz w:val="28"/>
          <w:szCs w:val="28"/>
          <w:lang w:val="en-US" w:eastAsia="zh-CN"/>
        </w:rPr>
        <w:t>万元，</w:t>
      </w:r>
      <w:r>
        <w:rPr>
          <w:rFonts w:hint="eastAsia" w:asciiTheme="minorEastAsia" w:hAnsiTheme="minorEastAsia" w:cstheme="minorEastAsia"/>
          <w:i w:val="0"/>
          <w:iCs w:val="0"/>
          <w:caps w:val="0"/>
          <w:color w:val="000000"/>
          <w:spacing w:val="0"/>
          <w:sz w:val="28"/>
          <w:szCs w:val="28"/>
          <w:lang w:val="en-US" w:eastAsia="zh-CN"/>
        </w:rPr>
        <w:t>主要包括：</w:t>
      </w:r>
      <w:r>
        <w:rPr>
          <w:rFonts w:hint="eastAsia" w:asciiTheme="minorEastAsia" w:hAnsiTheme="minorEastAsia" w:eastAsiaTheme="minorEastAsia" w:cstheme="minorEastAsia"/>
          <w:i w:val="0"/>
          <w:iCs w:val="0"/>
          <w:caps w:val="0"/>
          <w:color w:val="000000"/>
          <w:spacing w:val="0"/>
          <w:sz w:val="28"/>
          <w:szCs w:val="28"/>
        </w:rPr>
        <w:t>办公设备购置、办公费、电费、邮电费、维修（护）费、培训费、公务接待费、专用材料费、劳务费、工会经费、其他商品和服务支出。</w:t>
      </w:r>
    </w:p>
    <w:p w14:paraId="63B1A851">
      <w:pPr>
        <w:pStyle w:val="2"/>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Theme="minorEastAsia" w:hAnsiTheme="minorEastAsia" w:eastAsiaTheme="minorEastAsia" w:cstheme="minorEastAsia"/>
          <w:i w:val="0"/>
          <w:iCs w:val="0"/>
          <w:caps w:val="0"/>
          <w:color w:val="000000"/>
          <w:spacing w:val="0"/>
          <w:sz w:val="28"/>
          <w:szCs w:val="28"/>
          <w:lang w:val="en-US" w:eastAsia="zh-CN"/>
        </w:rPr>
      </w:pPr>
      <w:r>
        <w:rPr>
          <w:rFonts w:hint="eastAsia" w:asciiTheme="minorEastAsia" w:hAnsiTheme="minorEastAsia" w:eastAsiaTheme="minorEastAsia" w:cstheme="minorEastAsia"/>
          <w:i w:val="0"/>
          <w:iCs w:val="0"/>
          <w:caps w:val="0"/>
          <w:color w:val="000000"/>
          <w:spacing w:val="0"/>
          <w:sz w:val="28"/>
          <w:szCs w:val="28"/>
          <w:lang w:eastAsia="zh-CN"/>
        </w:rPr>
        <w:t>其中</w:t>
      </w:r>
      <w:r>
        <w:rPr>
          <w:rFonts w:hint="eastAsia" w:asciiTheme="minorEastAsia" w:hAnsiTheme="minorEastAsia" w:eastAsiaTheme="minorEastAsia" w:cstheme="minorEastAsia"/>
          <w:i w:val="0"/>
          <w:iCs w:val="0"/>
          <w:caps w:val="0"/>
          <w:color w:val="000000"/>
          <w:spacing w:val="0"/>
          <w:sz w:val="28"/>
          <w:szCs w:val="28"/>
        </w:rPr>
        <w:t>公务接待费支出决算为</w:t>
      </w:r>
      <w:r>
        <w:rPr>
          <w:rFonts w:hint="eastAsia" w:ascii="宋体" w:hAnsi="宋体" w:eastAsia="宋体" w:cs="宋体"/>
          <w:i w:val="0"/>
          <w:iCs w:val="0"/>
          <w:caps w:val="0"/>
          <w:color w:val="000000"/>
          <w:spacing w:val="0"/>
          <w:sz w:val="32"/>
          <w:szCs w:val="32"/>
        </w:rPr>
        <w:t>3.57</w:t>
      </w:r>
      <w:r>
        <w:rPr>
          <w:rFonts w:hint="eastAsia" w:asciiTheme="minorEastAsia" w:hAnsiTheme="minorEastAsia" w:eastAsiaTheme="minorEastAsia" w:cstheme="minorEastAsia"/>
          <w:i w:val="0"/>
          <w:iCs w:val="0"/>
          <w:caps w:val="0"/>
          <w:color w:val="000000"/>
          <w:spacing w:val="0"/>
          <w:sz w:val="28"/>
          <w:szCs w:val="28"/>
        </w:rPr>
        <w:t>万元</w:t>
      </w:r>
      <w:r>
        <w:rPr>
          <w:rFonts w:hint="eastAsia" w:asciiTheme="minorEastAsia" w:hAnsiTheme="minorEastAsia" w:eastAsiaTheme="minorEastAsia" w:cstheme="minorEastAsia"/>
          <w:i w:val="0"/>
          <w:iCs w:val="0"/>
          <w:caps w:val="0"/>
          <w:color w:val="000000"/>
          <w:spacing w:val="0"/>
          <w:sz w:val="28"/>
          <w:szCs w:val="28"/>
          <w:lang w:eastAsia="zh-CN"/>
        </w:rPr>
        <w:t>，</w:t>
      </w:r>
      <w:r>
        <w:rPr>
          <w:rFonts w:hint="eastAsia" w:asciiTheme="minorEastAsia" w:hAnsiTheme="minorEastAsia" w:eastAsiaTheme="minorEastAsia" w:cstheme="minorEastAsia"/>
          <w:i w:val="0"/>
          <w:iCs w:val="0"/>
          <w:caps w:val="0"/>
          <w:color w:val="000000"/>
          <w:spacing w:val="0"/>
          <w:sz w:val="28"/>
          <w:szCs w:val="28"/>
        </w:rPr>
        <w:t>全年共接待来访团组</w:t>
      </w:r>
      <w:r>
        <w:rPr>
          <w:rFonts w:hint="eastAsia" w:ascii="宋体" w:hAnsi="宋体" w:eastAsia="宋体" w:cs="宋体"/>
          <w:i w:val="0"/>
          <w:iCs w:val="0"/>
          <w:caps w:val="0"/>
          <w:color w:val="000000"/>
          <w:spacing w:val="0"/>
          <w:sz w:val="32"/>
          <w:szCs w:val="32"/>
        </w:rPr>
        <w:t>70</w:t>
      </w:r>
      <w:r>
        <w:rPr>
          <w:rFonts w:hint="eastAsia" w:asciiTheme="minorEastAsia" w:hAnsiTheme="minorEastAsia" w:eastAsiaTheme="minorEastAsia" w:cstheme="minorEastAsia"/>
          <w:i w:val="0"/>
          <w:iCs w:val="0"/>
          <w:caps w:val="0"/>
          <w:color w:val="000000"/>
          <w:spacing w:val="0"/>
          <w:sz w:val="28"/>
          <w:szCs w:val="28"/>
        </w:rPr>
        <w:t>个、来宾</w:t>
      </w:r>
      <w:r>
        <w:rPr>
          <w:rFonts w:hint="eastAsia" w:ascii="宋体" w:hAnsi="宋体" w:eastAsia="宋体" w:cs="宋体"/>
          <w:i w:val="0"/>
          <w:iCs w:val="0"/>
          <w:caps w:val="0"/>
          <w:color w:val="000000"/>
          <w:spacing w:val="0"/>
          <w:sz w:val="32"/>
          <w:szCs w:val="32"/>
        </w:rPr>
        <w:t>456</w:t>
      </w:r>
      <w:r>
        <w:rPr>
          <w:rFonts w:hint="eastAsia" w:asciiTheme="minorEastAsia" w:hAnsiTheme="minorEastAsia" w:eastAsiaTheme="minorEastAsia" w:cstheme="minorEastAsia"/>
          <w:i w:val="0"/>
          <w:iCs w:val="0"/>
          <w:caps w:val="0"/>
          <w:color w:val="000000"/>
          <w:spacing w:val="0"/>
          <w:sz w:val="28"/>
          <w:szCs w:val="28"/>
        </w:rPr>
        <w:t>人次，主要是上级部门检查以及外来单位交流学习发生的接待支出。与上年相比减少0.</w:t>
      </w:r>
      <w:r>
        <w:rPr>
          <w:rFonts w:hint="eastAsia" w:asciiTheme="minorEastAsia" w:hAnsiTheme="minorEastAsia" w:eastAsiaTheme="minorEastAsia" w:cstheme="minorEastAsia"/>
          <w:i w:val="0"/>
          <w:iCs w:val="0"/>
          <w:caps w:val="0"/>
          <w:color w:val="000000"/>
          <w:spacing w:val="0"/>
          <w:sz w:val="28"/>
          <w:szCs w:val="28"/>
          <w:lang w:val="en-US" w:eastAsia="zh-CN"/>
        </w:rPr>
        <w:t>02</w:t>
      </w:r>
      <w:r>
        <w:rPr>
          <w:rFonts w:hint="eastAsia" w:asciiTheme="minorEastAsia" w:hAnsiTheme="minorEastAsia" w:eastAsiaTheme="minorEastAsia" w:cstheme="minorEastAsia"/>
          <w:i w:val="0"/>
          <w:iCs w:val="0"/>
          <w:caps w:val="0"/>
          <w:color w:val="000000"/>
          <w:spacing w:val="0"/>
          <w:sz w:val="28"/>
          <w:szCs w:val="28"/>
        </w:rPr>
        <w:t>万元，</w:t>
      </w:r>
      <w:r>
        <w:rPr>
          <w:rFonts w:hint="eastAsia" w:asciiTheme="minorEastAsia" w:hAnsiTheme="minorEastAsia" w:eastAsiaTheme="minorEastAsia" w:cstheme="minorEastAsia"/>
          <w:i w:val="0"/>
          <w:iCs w:val="0"/>
          <w:caps w:val="0"/>
          <w:color w:val="000000"/>
          <w:spacing w:val="0"/>
          <w:sz w:val="28"/>
          <w:szCs w:val="28"/>
          <w:lang w:eastAsia="zh-CN"/>
        </w:rPr>
        <w:t>增长</w:t>
      </w:r>
      <w:r>
        <w:rPr>
          <w:rFonts w:hint="eastAsia" w:asciiTheme="minorEastAsia" w:hAnsiTheme="minorEastAsia" w:eastAsiaTheme="minorEastAsia" w:cstheme="minorEastAsia"/>
          <w:i w:val="0"/>
          <w:iCs w:val="0"/>
          <w:caps w:val="0"/>
          <w:color w:val="000000"/>
          <w:spacing w:val="0"/>
          <w:sz w:val="28"/>
          <w:szCs w:val="28"/>
        </w:rPr>
        <w:t>的主要原因是上级部门工作联系及业务指导</w:t>
      </w:r>
      <w:r>
        <w:rPr>
          <w:rFonts w:hint="eastAsia" w:asciiTheme="minorEastAsia" w:hAnsiTheme="minorEastAsia" w:eastAsiaTheme="minorEastAsia" w:cstheme="minorEastAsia"/>
          <w:i w:val="0"/>
          <w:iCs w:val="0"/>
          <w:caps w:val="0"/>
          <w:color w:val="000000"/>
          <w:spacing w:val="0"/>
          <w:sz w:val="28"/>
          <w:szCs w:val="28"/>
          <w:lang w:eastAsia="zh-CN"/>
        </w:rPr>
        <w:t>的</w:t>
      </w:r>
      <w:r>
        <w:rPr>
          <w:rFonts w:hint="eastAsia" w:asciiTheme="minorEastAsia" w:hAnsiTheme="minorEastAsia" w:eastAsiaTheme="minorEastAsia" w:cstheme="minorEastAsia"/>
          <w:i w:val="0"/>
          <w:iCs w:val="0"/>
          <w:caps w:val="0"/>
          <w:color w:val="000000"/>
          <w:spacing w:val="0"/>
          <w:sz w:val="28"/>
          <w:szCs w:val="28"/>
        </w:rPr>
        <w:t>公务接待费用支出</w:t>
      </w:r>
      <w:r>
        <w:rPr>
          <w:rFonts w:hint="eastAsia" w:asciiTheme="minorEastAsia" w:hAnsiTheme="minorEastAsia" w:eastAsiaTheme="minorEastAsia" w:cstheme="minorEastAsia"/>
          <w:i w:val="0"/>
          <w:iCs w:val="0"/>
          <w:caps w:val="0"/>
          <w:color w:val="000000"/>
          <w:spacing w:val="0"/>
          <w:sz w:val="28"/>
          <w:szCs w:val="28"/>
          <w:lang w:eastAsia="zh-CN"/>
        </w:rPr>
        <w:t>。</w:t>
      </w:r>
    </w:p>
    <w:p w14:paraId="33F9007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三、整体支出</w:t>
      </w:r>
      <w:r>
        <w:rPr>
          <w:rFonts w:hint="eastAsia" w:asciiTheme="minorEastAsia" w:hAnsiTheme="minorEastAsia" w:eastAsiaTheme="minorEastAsia" w:cstheme="minorEastAsia"/>
          <w:b/>
          <w:bCs/>
          <w:sz w:val="28"/>
          <w:szCs w:val="28"/>
        </w:rPr>
        <w:t>绩效完成情况</w:t>
      </w:r>
    </w:p>
    <w:p w14:paraId="334C494B">
      <w:pPr>
        <w:autoSpaceDE w:val="0"/>
        <w:spacing w:line="480" w:lineRule="exact"/>
        <w:ind w:firstLine="602" w:firstLineChars="200"/>
        <w:rPr>
          <w:rFonts w:hint="eastAsia" w:ascii="仿宋" w:hAnsi="仿宋" w:eastAsia="仿宋"/>
          <w:b w:val="0"/>
          <w:bCs w:val="0"/>
          <w:sz w:val="30"/>
          <w:szCs w:val="30"/>
        </w:rPr>
      </w:pPr>
      <w:r>
        <w:rPr>
          <w:rFonts w:hint="eastAsia" w:ascii="仿宋" w:hAnsi="仿宋" w:eastAsia="仿宋"/>
          <w:b/>
          <w:bCs/>
          <w:sz w:val="30"/>
          <w:szCs w:val="30"/>
          <w:shd w:val="clear" w:color="auto" w:fill="FFFFFF"/>
          <w:lang w:val="en-US" w:eastAsia="zh-CN"/>
        </w:rPr>
        <w:t>（一）学校</w:t>
      </w:r>
      <w:r>
        <w:rPr>
          <w:rFonts w:hint="eastAsia" w:ascii="仿宋" w:hAnsi="仿宋" w:eastAsia="仿宋"/>
          <w:b/>
          <w:bCs/>
          <w:sz w:val="30"/>
          <w:szCs w:val="30"/>
          <w:shd w:val="clear" w:color="auto" w:fill="FFFFFF"/>
        </w:rPr>
        <w:t>传染病防治监督</w:t>
      </w:r>
      <w:r>
        <w:rPr>
          <w:rFonts w:hint="eastAsia" w:ascii="仿宋" w:hAnsi="仿宋" w:eastAsia="仿宋"/>
          <w:b/>
          <w:bCs/>
          <w:sz w:val="30"/>
          <w:szCs w:val="30"/>
          <w:shd w:val="clear" w:color="auto" w:fill="FFFFFF"/>
          <w:lang w:eastAsia="zh-CN"/>
        </w:rPr>
        <w:t>：</w:t>
      </w:r>
      <w:r>
        <w:rPr>
          <w:rFonts w:hint="eastAsia" w:ascii="仿宋" w:hAnsi="仿宋" w:eastAsia="仿宋"/>
          <w:sz w:val="30"/>
          <w:szCs w:val="30"/>
          <w:shd w:val="clear" w:color="auto" w:fill="FFFFFF"/>
        </w:rPr>
        <w:t>1、春季学校卫生监督检查，</w:t>
      </w:r>
      <w:r>
        <w:rPr>
          <w:rFonts w:hint="eastAsia" w:ascii="仿宋" w:hAnsi="仿宋" w:eastAsia="仿宋"/>
          <w:sz w:val="30"/>
          <w:szCs w:val="30"/>
        </w:rPr>
        <w:t>对全县321所中小学校及公办（民办）幼儿园传染病防治和饮用水进行了监督检查。县疾病预防控制中心对其中</w:t>
      </w:r>
      <w:r>
        <w:rPr>
          <w:rFonts w:hint="eastAsia" w:ascii="仿宋" w:hAnsi="仿宋" w:eastAsia="仿宋"/>
          <w:sz w:val="30"/>
          <w:szCs w:val="30"/>
          <w:lang w:val="en-US" w:eastAsia="zh-CN"/>
        </w:rPr>
        <w:t>204</w:t>
      </w:r>
      <w:r>
        <w:rPr>
          <w:rFonts w:hint="eastAsia" w:ascii="仿宋" w:hAnsi="仿宋" w:eastAsia="仿宋"/>
          <w:sz w:val="30"/>
          <w:szCs w:val="30"/>
        </w:rPr>
        <w:t>所使用自备水、农村安全饮水工程及乡镇集中式供水的中小学校及公办（民办）幼儿园进行了现场抽样（1个样/校），共采集水样</w:t>
      </w:r>
      <w:r>
        <w:rPr>
          <w:rFonts w:hint="eastAsia" w:ascii="仿宋" w:hAnsi="仿宋" w:eastAsia="仿宋"/>
          <w:sz w:val="30"/>
          <w:szCs w:val="30"/>
          <w:lang w:val="en-US" w:eastAsia="zh-CN"/>
        </w:rPr>
        <w:t>204</w:t>
      </w:r>
      <w:r>
        <w:rPr>
          <w:rFonts w:hint="eastAsia" w:ascii="仿宋" w:hAnsi="仿宋" w:eastAsia="仿宋"/>
          <w:sz w:val="30"/>
          <w:szCs w:val="30"/>
        </w:rPr>
        <w:t>个；本次检测项目共28项合格率</w:t>
      </w:r>
      <w:r>
        <w:rPr>
          <w:rFonts w:ascii="仿宋" w:hAnsi="仿宋" w:eastAsia="仿宋"/>
          <w:sz w:val="30"/>
          <w:szCs w:val="30"/>
        </w:rPr>
        <w:t>9</w:t>
      </w:r>
      <w:r>
        <w:rPr>
          <w:rFonts w:hint="eastAsia" w:ascii="仿宋" w:hAnsi="仿宋" w:eastAsia="仿宋"/>
          <w:sz w:val="30"/>
          <w:szCs w:val="30"/>
          <w:lang w:val="en-US" w:eastAsia="zh-CN"/>
        </w:rPr>
        <w:t>2</w:t>
      </w:r>
      <w:r>
        <w:rPr>
          <w:rFonts w:ascii="仿宋" w:hAnsi="仿宋" w:eastAsia="仿宋"/>
          <w:sz w:val="30"/>
          <w:szCs w:val="30"/>
        </w:rPr>
        <w:t>.</w:t>
      </w:r>
      <w:r>
        <w:rPr>
          <w:rFonts w:hint="eastAsia" w:ascii="仿宋" w:hAnsi="仿宋" w:eastAsia="仿宋"/>
          <w:sz w:val="30"/>
          <w:szCs w:val="30"/>
          <w:lang w:val="en-US" w:eastAsia="zh-CN"/>
        </w:rPr>
        <w:t>6</w:t>
      </w:r>
      <w:r>
        <w:rPr>
          <w:rFonts w:ascii="仿宋" w:hAnsi="仿宋" w:eastAsia="仿宋"/>
          <w:sz w:val="30"/>
          <w:szCs w:val="30"/>
        </w:rPr>
        <w:t>%</w:t>
      </w:r>
      <w:r>
        <w:rPr>
          <w:rFonts w:hint="eastAsia" w:ascii="仿宋" w:hAnsi="仿宋" w:eastAsia="仿宋"/>
          <w:sz w:val="30"/>
          <w:szCs w:val="30"/>
        </w:rPr>
        <w:t>。2、秋季学校卫生监督检查，对全县321所中小学校及公办（民办）幼儿园传染病防治和饮用水安全进行了监督检查。县疾病预防控制中心对其中</w:t>
      </w:r>
      <w:r>
        <w:rPr>
          <w:rFonts w:hint="eastAsia" w:ascii="仿宋" w:hAnsi="仿宋" w:eastAsia="仿宋"/>
          <w:sz w:val="30"/>
          <w:szCs w:val="30"/>
          <w:lang w:val="en-US" w:eastAsia="zh-CN"/>
        </w:rPr>
        <w:t>178</w:t>
      </w:r>
      <w:r>
        <w:rPr>
          <w:rFonts w:hint="eastAsia" w:ascii="仿宋" w:hAnsi="仿宋" w:eastAsia="仿宋"/>
          <w:sz w:val="30"/>
          <w:szCs w:val="30"/>
        </w:rPr>
        <w:t>所使用自备水、农村安全饮水工程及乡镇集中式供水的中小学校及公办（民办）幼儿园进行了现场抽样（1个样/校），共采集水样</w:t>
      </w:r>
      <w:r>
        <w:rPr>
          <w:rFonts w:hint="eastAsia" w:ascii="仿宋" w:hAnsi="仿宋" w:eastAsia="仿宋"/>
          <w:sz w:val="30"/>
          <w:szCs w:val="30"/>
          <w:lang w:val="en-US" w:eastAsia="zh-CN"/>
        </w:rPr>
        <w:t>178</w:t>
      </w:r>
      <w:r>
        <w:rPr>
          <w:rFonts w:hint="eastAsia" w:ascii="仿宋" w:hAnsi="仿宋" w:eastAsia="仿宋"/>
          <w:sz w:val="30"/>
          <w:szCs w:val="30"/>
        </w:rPr>
        <w:t>个；本次检测项目为微生物4项，合格率</w:t>
      </w:r>
      <w:r>
        <w:rPr>
          <w:rFonts w:hint="eastAsia" w:ascii="仿宋" w:hAnsi="仿宋" w:eastAsia="仿宋"/>
          <w:sz w:val="30"/>
          <w:szCs w:val="30"/>
          <w:lang w:val="en-US" w:eastAsia="zh-CN"/>
        </w:rPr>
        <w:t>92</w:t>
      </w:r>
      <w:r>
        <w:rPr>
          <w:rFonts w:hint="eastAsia" w:ascii="仿宋" w:hAnsi="仿宋" w:eastAsia="仿宋"/>
          <w:sz w:val="30"/>
          <w:szCs w:val="30"/>
        </w:rPr>
        <w:t>.</w:t>
      </w:r>
      <w:r>
        <w:rPr>
          <w:rFonts w:hint="eastAsia" w:ascii="仿宋" w:hAnsi="仿宋" w:eastAsia="仿宋"/>
          <w:sz w:val="30"/>
          <w:szCs w:val="30"/>
          <w:lang w:val="en-US" w:eastAsia="zh-CN"/>
        </w:rPr>
        <w:t>13</w:t>
      </w:r>
      <w:r>
        <w:rPr>
          <w:rFonts w:hint="eastAsia" w:ascii="仿宋" w:hAnsi="仿宋" w:eastAsia="仿宋"/>
          <w:sz w:val="30"/>
          <w:szCs w:val="30"/>
        </w:rPr>
        <w:t>%。</w:t>
      </w:r>
      <w:r>
        <w:rPr>
          <w:rFonts w:hint="eastAsia" w:ascii="仿宋" w:hAnsi="仿宋" w:eastAsia="仿宋"/>
          <w:b w:val="0"/>
          <w:bCs w:val="0"/>
          <w:sz w:val="30"/>
          <w:szCs w:val="30"/>
        </w:rPr>
        <w:t>3、全年发通报2期。全年共立案</w:t>
      </w:r>
      <w:r>
        <w:rPr>
          <w:rFonts w:hint="eastAsia" w:ascii="仿宋" w:hAnsi="仿宋" w:eastAsia="仿宋"/>
          <w:b w:val="0"/>
          <w:bCs w:val="0"/>
          <w:sz w:val="30"/>
          <w:szCs w:val="30"/>
          <w:lang w:val="en-US" w:eastAsia="zh-CN"/>
        </w:rPr>
        <w:t>24</w:t>
      </w:r>
      <w:r>
        <w:rPr>
          <w:rFonts w:hint="eastAsia" w:ascii="仿宋" w:hAnsi="仿宋" w:eastAsia="仿宋"/>
          <w:b w:val="0"/>
          <w:bCs w:val="0"/>
          <w:sz w:val="30"/>
          <w:szCs w:val="30"/>
        </w:rPr>
        <w:t>起，约谈2</w:t>
      </w:r>
      <w:r>
        <w:rPr>
          <w:rFonts w:hint="eastAsia" w:ascii="仿宋" w:hAnsi="仿宋" w:eastAsia="仿宋"/>
          <w:b w:val="0"/>
          <w:bCs w:val="0"/>
          <w:sz w:val="30"/>
          <w:szCs w:val="30"/>
          <w:lang w:val="en-US" w:eastAsia="zh-CN"/>
        </w:rPr>
        <w:t>4</w:t>
      </w:r>
      <w:r>
        <w:rPr>
          <w:rFonts w:hint="eastAsia" w:ascii="仿宋" w:hAnsi="仿宋" w:eastAsia="仿宋"/>
          <w:b w:val="0"/>
          <w:bCs w:val="0"/>
          <w:sz w:val="30"/>
          <w:szCs w:val="30"/>
        </w:rPr>
        <w:t>家饮用水抽检不合格的学校和幼儿园负责人。</w:t>
      </w:r>
    </w:p>
    <w:p w14:paraId="34D37258">
      <w:pPr>
        <w:numPr>
          <w:ilvl w:val="0"/>
          <w:numId w:val="0"/>
        </w:numPr>
        <w:ind w:firstLine="602" w:firstLineChars="200"/>
        <w:rPr>
          <w:rFonts w:hint="eastAsia" w:ascii="仿宋" w:hAnsi="仿宋" w:eastAsia="仿宋" w:cs="仿宋"/>
          <w:sz w:val="32"/>
          <w:szCs w:val="32"/>
        </w:rPr>
      </w:pPr>
      <w:r>
        <w:rPr>
          <w:rFonts w:hint="eastAsia" w:eastAsia="仿宋"/>
          <w:b/>
          <w:bCs/>
          <w:sz w:val="30"/>
          <w:szCs w:val="30"/>
          <w:lang w:eastAsia="zh-CN"/>
        </w:rPr>
        <w:t>（二）公共场所卫生监督：</w:t>
      </w:r>
      <w:r>
        <w:rPr>
          <w:rFonts w:hint="eastAsia" w:ascii="仿宋_GB2312" w:eastAsia="仿宋_GB2312"/>
          <w:bCs/>
          <w:sz w:val="32"/>
          <w:szCs w:val="32"/>
        </w:rPr>
        <w:t>对</w:t>
      </w:r>
      <w:r>
        <w:rPr>
          <w:rFonts w:hint="eastAsia" w:ascii="仿宋_GB2312" w:eastAsia="仿宋_GB2312"/>
          <w:bCs/>
          <w:sz w:val="32"/>
          <w:szCs w:val="32"/>
          <w:lang w:eastAsia="zh-CN"/>
        </w:rPr>
        <w:t>全县公共场所开展专项检查，</w:t>
      </w:r>
      <w:r>
        <w:rPr>
          <w:rFonts w:hint="eastAsia" w:ascii="仿宋_GB2312" w:hAnsi="仿宋_GB2312" w:eastAsia="仿宋_GB2312" w:cs="仿宋_GB2312"/>
          <w:sz w:val="30"/>
          <w:szCs w:val="30"/>
        </w:rPr>
        <w:t>重点检查</w:t>
      </w:r>
      <w:r>
        <w:rPr>
          <w:rFonts w:hint="eastAsia" w:ascii="仿宋_GB2312" w:hAnsi="仿宋_GB2312" w:eastAsia="仿宋_GB2312" w:cs="仿宋_GB2312"/>
          <w:sz w:val="30"/>
          <w:szCs w:val="30"/>
          <w:lang w:eastAsia="zh-CN"/>
        </w:rPr>
        <w:t>了县城区域公共场所，共</w:t>
      </w:r>
      <w:r>
        <w:rPr>
          <w:rFonts w:hint="eastAsia" w:ascii="仿宋_GB2312" w:eastAsia="仿宋_GB2312"/>
          <w:bCs/>
          <w:sz w:val="32"/>
          <w:szCs w:val="32"/>
          <w:lang w:val="en-US" w:eastAsia="zh-CN"/>
        </w:rPr>
        <w:t>进行了4次卫生监督专项督查。</w:t>
      </w:r>
      <w:r>
        <w:rPr>
          <w:rFonts w:hint="eastAsia" w:ascii="仿宋_GB2312" w:eastAsia="仿宋_GB2312"/>
          <w:b/>
          <w:bCs w:val="0"/>
          <w:sz w:val="32"/>
          <w:szCs w:val="32"/>
          <w:lang w:val="en-US" w:eastAsia="zh-CN"/>
        </w:rPr>
        <w:t>一是</w:t>
      </w:r>
      <w:r>
        <w:rPr>
          <w:rFonts w:hint="eastAsia" w:ascii="仿宋_GB2312" w:eastAsia="仿宋_GB2312"/>
          <w:bCs/>
          <w:sz w:val="32"/>
          <w:szCs w:val="32"/>
          <w:lang w:val="en-US" w:eastAsia="zh-CN"/>
        </w:rPr>
        <w:t>对</w:t>
      </w:r>
      <w:r>
        <w:rPr>
          <w:rFonts w:hint="eastAsia" w:ascii="仿宋_GB2312" w:hAnsi="仿宋_GB2312" w:eastAsia="仿宋_GB2312" w:cs="仿宋_GB2312"/>
          <w:sz w:val="30"/>
          <w:szCs w:val="30"/>
          <w:lang w:eastAsia="zh-CN"/>
        </w:rPr>
        <w:t>各监管</w:t>
      </w:r>
      <w:r>
        <w:rPr>
          <w:rFonts w:hint="eastAsia" w:ascii="仿宋_GB2312" w:hAnsi="仿宋_GB2312" w:eastAsia="仿宋_GB2312" w:cs="仿宋_GB2312"/>
          <w:sz w:val="30"/>
          <w:szCs w:val="30"/>
        </w:rPr>
        <w:t>对象</w:t>
      </w:r>
      <w:r>
        <w:rPr>
          <w:rFonts w:hint="eastAsia" w:ascii="仿宋_GB2312" w:hAnsi="仿宋_GB2312" w:eastAsia="仿宋_GB2312" w:cs="仿宋_GB2312"/>
          <w:sz w:val="30"/>
          <w:szCs w:val="30"/>
          <w:lang w:eastAsia="zh-CN"/>
        </w:rPr>
        <w:t>进行</w:t>
      </w:r>
      <w:r>
        <w:rPr>
          <w:rFonts w:hint="eastAsia" w:ascii="仿宋_GB2312" w:hAnsi="仿宋_GB2312" w:eastAsia="仿宋_GB2312" w:cs="仿宋_GB2312"/>
          <w:sz w:val="30"/>
          <w:szCs w:val="30"/>
        </w:rPr>
        <w:t>巡查</w:t>
      </w:r>
      <w:r>
        <w:rPr>
          <w:rFonts w:hint="eastAsia" w:ascii="仿宋_GB2312" w:hAnsi="仿宋_GB2312" w:eastAsia="仿宋_GB2312" w:cs="仿宋_GB2312"/>
          <w:sz w:val="30"/>
          <w:szCs w:val="30"/>
          <w:lang w:eastAsia="zh-CN"/>
        </w:rPr>
        <w:t>指导，共</w:t>
      </w:r>
      <w:r>
        <w:rPr>
          <w:rFonts w:hint="eastAsia" w:ascii="仿宋_GB2312" w:hAnsi="仿宋_GB2312" w:eastAsia="仿宋_GB2312" w:cs="仿宋_GB2312"/>
          <w:sz w:val="30"/>
          <w:szCs w:val="30"/>
        </w:rPr>
        <w:t>巡查</w:t>
      </w:r>
      <w:r>
        <w:rPr>
          <w:rFonts w:hint="eastAsia" w:ascii="仿宋_GB2312" w:hAnsi="仿宋_GB2312" w:eastAsia="仿宋_GB2312" w:cs="仿宋_GB2312"/>
          <w:sz w:val="30"/>
          <w:szCs w:val="30"/>
          <w:lang w:val="en-US" w:eastAsia="zh-CN"/>
        </w:rPr>
        <w:t>2000多</w:t>
      </w:r>
      <w:r>
        <w:rPr>
          <w:rFonts w:hint="eastAsia" w:ascii="仿宋_GB2312" w:hAnsi="仿宋_GB2312" w:eastAsia="仿宋_GB2312" w:cs="仿宋_GB2312"/>
          <w:sz w:val="30"/>
          <w:szCs w:val="30"/>
        </w:rPr>
        <w:t>户次</w:t>
      </w:r>
      <w:r>
        <w:rPr>
          <w:rFonts w:hint="eastAsia" w:ascii="仿宋_GB2312" w:hAnsi="仿宋_GB2312" w:eastAsia="仿宋_GB2312" w:cs="仿宋_GB2312"/>
          <w:sz w:val="30"/>
          <w:szCs w:val="30"/>
          <w:lang w:eastAsia="zh-CN"/>
        </w:rPr>
        <w:t>，巡查覆盖率和信息上报率</w:t>
      </w:r>
      <w:r>
        <w:rPr>
          <w:rFonts w:hint="eastAsia" w:ascii="仿宋_GB2312" w:hAnsi="仿宋_GB2312" w:eastAsia="仿宋_GB2312" w:cs="仿宋_GB2312"/>
          <w:sz w:val="30"/>
          <w:szCs w:val="30"/>
          <w:lang w:val="en-US" w:eastAsia="zh-CN"/>
        </w:rPr>
        <w:t>100%</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b/>
          <w:bCs/>
          <w:sz w:val="30"/>
          <w:szCs w:val="30"/>
          <w:lang w:eastAsia="zh-CN"/>
        </w:rPr>
        <w:t>二是</w:t>
      </w:r>
      <w:r>
        <w:rPr>
          <w:rFonts w:hint="eastAsia" w:ascii="仿宋_GB2312" w:hAnsi="仿宋_GB2312" w:eastAsia="仿宋_GB2312" w:cs="仿宋_GB2312"/>
          <w:sz w:val="30"/>
          <w:szCs w:val="30"/>
          <w:lang w:eastAsia="zh-CN"/>
        </w:rPr>
        <w:t>对各监管</w:t>
      </w:r>
      <w:r>
        <w:rPr>
          <w:rFonts w:hint="eastAsia" w:ascii="仿宋_GB2312" w:hAnsi="仿宋_GB2312" w:eastAsia="仿宋_GB2312" w:cs="仿宋_GB2312"/>
          <w:sz w:val="30"/>
          <w:szCs w:val="30"/>
        </w:rPr>
        <w:t>对象</w:t>
      </w:r>
      <w:r>
        <w:rPr>
          <w:rFonts w:hint="eastAsia" w:ascii="仿宋_GB2312" w:hAnsi="仿宋_GB2312" w:eastAsia="仿宋_GB2312" w:cs="仿宋_GB2312"/>
          <w:sz w:val="30"/>
          <w:szCs w:val="30"/>
          <w:lang w:eastAsia="zh-CN"/>
        </w:rPr>
        <w:t>进行</w:t>
      </w:r>
      <w:r>
        <w:rPr>
          <w:rFonts w:hint="eastAsia" w:ascii="仿宋_GB2312" w:hAnsi="仿宋_GB2312" w:eastAsia="仿宋_GB2312" w:cs="仿宋_GB2312"/>
          <w:sz w:val="30"/>
          <w:szCs w:val="30"/>
        </w:rPr>
        <w:t>登记建档</w:t>
      </w:r>
      <w:r>
        <w:rPr>
          <w:rFonts w:hint="eastAsia" w:ascii="仿宋_GB2312" w:hAnsi="仿宋_GB2312" w:eastAsia="仿宋_GB2312" w:cs="仿宋_GB2312"/>
          <w:sz w:val="30"/>
          <w:szCs w:val="30"/>
          <w:lang w:eastAsia="zh-CN"/>
        </w:rPr>
        <w:t>，共建档案</w:t>
      </w:r>
      <w:r>
        <w:rPr>
          <w:rFonts w:hint="eastAsia" w:ascii="仿宋_GB2312" w:hAnsi="仿宋_GB2312" w:eastAsia="仿宋_GB2312" w:cs="仿宋_GB2312"/>
          <w:sz w:val="30"/>
          <w:szCs w:val="30"/>
          <w:lang w:val="en-US" w:eastAsia="zh-CN"/>
        </w:rPr>
        <w:t>570多</w:t>
      </w:r>
      <w:r>
        <w:rPr>
          <w:rFonts w:hint="eastAsia" w:ascii="仿宋_GB2312" w:hAnsi="仿宋_GB2312" w:eastAsia="仿宋_GB2312" w:cs="仿宋_GB2312"/>
          <w:sz w:val="30"/>
          <w:szCs w:val="30"/>
        </w:rPr>
        <w:t>户</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b/>
          <w:bCs/>
          <w:sz w:val="30"/>
          <w:szCs w:val="30"/>
          <w:lang w:eastAsia="zh-CN"/>
        </w:rPr>
        <w:t>三是</w:t>
      </w:r>
      <w:r>
        <w:rPr>
          <w:rFonts w:hint="eastAsia" w:ascii="仿宋_GB2312" w:hAnsi="仿宋_GB2312" w:eastAsia="仿宋_GB2312" w:cs="仿宋_GB2312"/>
          <w:sz w:val="30"/>
          <w:szCs w:val="30"/>
          <w:lang w:eastAsia="zh-CN"/>
        </w:rPr>
        <w:t>对检查中发现的问题提出了整改意见，对问题严重的经营单位进行了立案查处，</w:t>
      </w:r>
      <w:r>
        <w:rPr>
          <w:rFonts w:hint="eastAsia" w:ascii="仿宋" w:hAnsi="仿宋" w:eastAsia="仿宋" w:cs="仿宋"/>
          <w:sz w:val="32"/>
          <w:szCs w:val="32"/>
        </w:rPr>
        <w:t>对</w:t>
      </w:r>
      <w:r>
        <w:rPr>
          <w:rFonts w:hint="eastAsia" w:ascii="仿宋" w:hAnsi="仿宋" w:eastAsia="仿宋" w:cs="仿宋"/>
          <w:sz w:val="32"/>
          <w:szCs w:val="32"/>
          <w:lang w:val="en-US" w:eastAsia="zh-CN"/>
        </w:rPr>
        <w:t>232</w:t>
      </w:r>
      <w:r>
        <w:rPr>
          <w:rFonts w:hint="eastAsia" w:ascii="仿宋" w:hAnsi="仿宋" w:eastAsia="仿宋" w:cs="仿宋"/>
          <w:sz w:val="32"/>
          <w:szCs w:val="32"/>
        </w:rPr>
        <w:t>家申办卫生许可证的公共场所及时进行</w:t>
      </w:r>
      <w:r>
        <w:rPr>
          <w:rFonts w:hint="eastAsia" w:ascii="仿宋" w:hAnsi="仿宋" w:eastAsia="仿宋" w:cs="仿宋"/>
          <w:sz w:val="32"/>
          <w:szCs w:val="32"/>
          <w:lang w:eastAsia="zh-CN"/>
        </w:rPr>
        <w:t>现场</w:t>
      </w:r>
      <w:r>
        <w:rPr>
          <w:rFonts w:hint="eastAsia" w:ascii="仿宋" w:hAnsi="仿宋" w:eastAsia="仿宋" w:cs="仿宋"/>
          <w:sz w:val="32"/>
          <w:szCs w:val="32"/>
        </w:rPr>
        <w:t>审查并同疾控中心及时进行了场所的</w:t>
      </w:r>
      <w:r>
        <w:rPr>
          <w:rFonts w:hint="eastAsia" w:ascii="仿宋" w:hAnsi="仿宋" w:eastAsia="仿宋" w:cs="仿宋"/>
          <w:color w:val="000000"/>
          <w:sz w:val="32"/>
          <w:szCs w:val="32"/>
        </w:rPr>
        <w:t>空气、微小气候、水质、采光、照明、噪声、顾客用品用具等卫生检测</w:t>
      </w:r>
      <w:r>
        <w:rPr>
          <w:rFonts w:hint="eastAsia" w:ascii="仿宋" w:hAnsi="仿宋" w:eastAsia="仿宋" w:cs="仿宋"/>
          <w:sz w:val="32"/>
          <w:szCs w:val="32"/>
        </w:rPr>
        <w:t>，审查率达到了</w:t>
      </w:r>
      <w:bookmarkStart w:id="0" w:name="OLE_LINK3"/>
      <w:bookmarkStart w:id="1" w:name="OLE_LINK4"/>
      <w:r>
        <w:rPr>
          <w:rFonts w:hint="eastAsia" w:ascii="仿宋" w:hAnsi="仿宋" w:eastAsia="仿宋" w:cs="仿宋"/>
          <w:sz w:val="32"/>
          <w:szCs w:val="32"/>
        </w:rPr>
        <w:t>100%</w:t>
      </w:r>
      <w:bookmarkEnd w:id="0"/>
      <w:bookmarkEnd w:id="1"/>
      <w:r>
        <w:rPr>
          <w:rFonts w:hint="eastAsia" w:ascii="仿宋" w:hAnsi="仿宋" w:eastAsia="仿宋" w:cs="仿宋"/>
          <w:sz w:val="32"/>
          <w:szCs w:val="32"/>
        </w:rPr>
        <w:t>，抽检率100%</w:t>
      </w:r>
      <w:r>
        <w:rPr>
          <w:rFonts w:hint="eastAsia" w:ascii="仿宋" w:hAnsi="仿宋" w:eastAsia="仿宋" w:cs="仿宋"/>
          <w:sz w:val="32"/>
          <w:szCs w:val="32"/>
          <w:lang w:eastAsia="zh-CN"/>
        </w:rPr>
        <w:t>。</w:t>
      </w:r>
      <w:bookmarkStart w:id="2" w:name="OLE_LINK6"/>
      <w:r>
        <w:rPr>
          <w:rFonts w:hint="eastAsia" w:ascii="仿宋" w:hAnsi="仿宋" w:eastAsia="仿宋" w:cs="仿宋"/>
          <w:b/>
          <w:bCs/>
          <w:sz w:val="32"/>
          <w:szCs w:val="32"/>
          <w:lang w:eastAsia="zh-CN"/>
        </w:rPr>
        <w:t>四是</w:t>
      </w:r>
      <w:r>
        <w:rPr>
          <w:rFonts w:hint="eastAsia" w:ascii="仿宋" w:hAnsi="仿宋" w:eastAsia="仿宋" w:cs="仿宋"/>
          <w:sz w:val="32"/>
          <w:szCs w:val="32"/>
        </w:rPr>
        <w:t>组织县疾控中心开展了公共场所的卫生监测，监测公共场所的经营单位</w:t>
      </w:r>
      <w:r>
        <w:rPr>
          <w:rFonts w:hint="eastAsia" w:ascii="仿宋" w:hAnsi="仿宋" w:eastAsia="仿宋" w:cs="仿宋"/>
          <w:sz w:val="32"/>
          <w:szCs w:val="32"/>
          <w:lang w:val="en-US" w:eastAsia="zh-CN"/>
        </w:rPr>
        <w:t>600多</w:t>
      </w:r>
      <w:r>
        <w:rPr>
          <w:rFonts w:hint="eastAsia" w:ascii="仿宋" w:hAnsi="仿宋" w:eastAsia="仿宋" w:cs="仿宋"/>
          <w:sz w:val="32"/>
          <w:szCs w:val="32"/>
        </w:rPr>
        <w:t>家，抽检顾客用品用具</w:t>
      </w:r>
      <w:r>
        <w:rPr>
          <w:rFonts w:hint="eastAsia" w:ascii="仿宋" w:hAnsi="仿宋" w:eastAsia="仿宋" w:cs="仿宋"/>
          <w:sz w:val="32"/>
          <w:szCs w:val="32"/>
          <w:lang w:val="en-US" w:eastAsia="zh-CN"/>
        </w:rPr>
        <w:t>400多</w:t>
      </w:r>
      <w:r>
        <w:rPr>
          <w:rFonts w:hint="eastAsia" w:ascii="仿宋" w:hAnsi="仿宋" w:eastAsia="仿宋" w:cs="仿宋"/>
          <w:sz w:val="32"/>
          <w:szCs w:val="32"/>
        </w:rPr>
        <w:t>件，对公共场所的</w:t>
      </w:r>
      <w:r>
        <w:rPr>
          <w:rFonts w:hint="eastAsia" w:ascii="仿宋" w:hAnsi="仿宋" w:eastAsia="仿宋" w:cs="仿宋"/>
          <w:color w:val="000000"/>
          <w:sz w:val="32"/>
          <w:szCs w:val="32"/>
        </w:rPr>
        <w:t>空气、微小气候、采光、照明、噪声等进行卫生检测的，布点监测</w:t>
      </w:r>
      <w:r>
        <w:rPr>
          <w:rFonts w:hint="eastAsia" w:ascii="仿宋" w:hAnsi="仿宋" w:eastAsia="仿宋" w:cs="仿宋"/>
          <w:color w:val="000000"/>
          <w:sz w:val="32"/>
          <w:szCs w:val="32"/>
          <w:lang w:val="en-US" w:eastAsia="zh-CN"/>
        </w:rPr>
        <w:t>620多</w:t>
      </w:r>
      <w:r>
        <w:rPr>
          <w:rFonts w:hint="eastAsia" w:ascii="仿宋" w:hAnsi="仿宋" w:eastAsia="仿宋" w:cs="仿宋"/>
          <w:sz w:val="32"/>
          <w:szCs w:val="32"/>
        </w:rPr>
        <w:t>个</w:t>
      </w:r>
      <w:bookmarkEnd w:id="2"/>
      <w:r>
        <w:rPr>
          <w:rFonts w:hint="eastAsia" w:ascii="仿宋" w:hAnsi="仿宋" w:eastAsia="仿宋" w:cs="仿宋"/>
          <w:sz w:val="32"/>
          <w:szCs w:val="32"/>
          <w:lang w:eastAsia="zh-CN"/>
        </w:rPr>
        <w:t>；</w:t>
      </w:r>
      <w:r>
        <w:rPr>
          <w:rFonts w:hint="eastAsia" w:ascii="仿宋" w:hAnsi="仿宋" w:eastAsia="仿宋" w:cs="仿宋"/>
          <w:b/>
          <w:bCs/>
          <w:sz w:val="32"/>
          <w:szCs w:val="32"/>
          <w:lang w:eastAsia="zh-CN"/>
        </w:rPr>
        <w:t>五是</w:t>
      </w:r>
      <w:r>
        <w:rPr>
          <w:rFonts w:hint="eastAsia" w:ascii="仿宋" w:hAnsi="仿宋" w:eastAsia="仿宋" w:cs="仿宋"/>
          <w:sz w:val="32"/>
          <w:szCs w:val="32"/>
        </w:rPr>
        <w:t>组织各公</w:t>
      </w:r>
      <w:r>
        <w:rPr>
          <w:rFonts w:hint="eastAsia" w:ascii="仿宋" w:hAnsi="仿宋" w:eastAsia="仿宋" w:cs="仿宋"/>
          <w:sz w:val="32"/>
          <w:szCs w:val="32"/>
          <w:lang w:eastAsia="zh-CN"/>
        </w:rPr>
        <w:t>共</w:t>
      </w:r>
      <w:r>
        <w:rPr>
          <w:rFonts w:hint="eastAsia" w:ascii="仿宋" w:hAnsi="仿宋" w:eastAsia="仿宋" w:cs="仿宋"/>
          <w:sz w:val="32"/>
          <w:szCs w:val="32"/>
        </w:rPr>
        <w:t>场所的从业人员进行健康体检，体检人数</w:t>
      </w:r>
      <w:r>
        <w:rPr>
          <w:rFonts w:hint="eastAsia" w:ascii="仿宋" w:hAnsi="仿宋" w:eastAsia="仿宋" w:cs="仿宋"/>
          <w:sz w:val="32"/>
          <w:szCs w:val="32"/>
          <w:lang w:val="en-US" w:eastAsia="zh-CN"/>
        </w:rPr>
        <w:t>300</w:t>
      </w:r>
      <w:r>
        <w:rPr>
          <w:rFonts w:hint="eastAsia" w:ascii="仿宋" w:hAnsi="仿宋" w:eastAsia="仿宋" w:cs="仿宋"/>
          <w:sz w:val="32"/>
          <w:szCs w:val="32"/>
        </w:rPr>
        <w:t>0多人。从业人员持证上岗率达到</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b/>
          <w:bCs/>
          <w:sz w:val="32"/>
          <w:szCs w:val="32"/>
          <w:lang w:eastAsia="zh-CN"/>
        </w:rPr>
        <w:t>六是</w:t>
      </w:r>
      <w:r>
        <w:rPr>
          <w:rFonts w:hint="eastAsia" w:ascii="仿宋" w:hAnsi="仿宋" w:eastAsia="仿宋" w:cs="仿宋"/>
          <w:sz w:val="32"/>
          <w:szCs w:val="32"/>
          <w:lang w:eastAsia="zh-CN"/>
        </w:rPr>
        <w:t>组织</w:t>
      </w:r>
      <w:r>
        <w:rPr>
          <w:rFonts w:hint="eastAsia" w:ascii="仿宋" w:hAnsi="仿宋" w:eastAsia="仿宋" w:cs="仿宋"/>
          <w:sz w:val="32"/>
          <w:szCs w:val="32"/>
        </w:rPr>
        <w:t>股室</w:t>
      </w:r>
      <w:r>
        <w:rPr>
          <w:rFonts w:hint="eastAsia" w:ascii="仿宋" w:hAnsi="仿宋" w:eastAsia="仿宋" w:cs="仿宋"/>
          <w:sz w:val="32"/>
          <w:szCs w:val="32"/>
          <w:lang w:eastAsia="zh-CN"/>
        </w:rPr>
        <w:t>人</w:t>
      </w:r>
      <w:r>
        <w:rPr>
          <w:rFonts w:hint="eastAsia" w:ascii="仿宋" w:hAnsi="仿宋" w:eastAsia="仿宋" w:cs="仿宋"/>
          <w:sz w:val="32"/>
          <w:szCs w:val="32"/>
        </w:rPr>
        <w:t>员进行了网上培训，培训合格率达到了</w:t>
      </w:r>
      <w:bookmarkStart w:id="3" w:name="OLE_LINK1"/>
      <w:r>
        <w:rPr>
          <w:rFonts w:hint="eastAsia" w:ascii="仿宋" w:hAnsi="仿宋" w:eastAsia="仿宋" w:cs="仿宋"/>
          <w:sz w:val="32"/>
          <w:szCs w:val="32"/>
        </w:rPr>
        <w:t>100%</w:t>
      </w:r>
      <w:bookmarkEnd w:id="3"/>
      <w:r>
        <w:rPr>
          <w:rFonts w:hint="eastAsia" w:ascii="仿宋" w:hAnsi="仿宋" w:eastAsia="仿宋" w:cs="仿宋"/>
          <w:sz w:val="32"/>
          <w:szCs w:val="32"/>
          <w:lang w:eastAsia="zh-CN"/>
        </w:rPr>
        <w:t>；</w:t>
      </w:r>
      <w:r>
        <w:rPr>
          <w:rFonts w:hint="eastAsia" w:ascii="仿宋" w:hAnsi="仿宋" w:eastAsia="仿宋" w:cs="仿宋"/>
          <w:b/>
          <w:bCs/>
          <w:sz w:val="32"/>
          <w:szCs w:val="32"/>
          <w:lang w:eastAsia="zh-CN"/>
        </w:rPr>
        <w:t>七是</w:t>
      </w:r>
      <w:r>
        <w:rPr>
          <w:rFonts w:hint="eastAsia" w:ascii="仿宋" w:hAnsi="仿宋" w:eastAsia="仿宋" w:cs="仿宋"/>
          <w:sz w:val="32"/>
          <w:szCs w:val="32"/>
        </w:rPr>
        <w:t>经常性卫生监督</w:t>
      </w:r>
      <w:r>
        <w:rPr>
          <w:rFonts w:hint="eastAsia" w:ascii="仿宋" w:hAnsi="仿宋" w:eastAsia="仿宋" w:cs="仿宋"/>
          <w:sz w:val="32"/>
          <w:szCs w:val="32"/>
          <w:lang w:eastAsia="zh-CN"/>
        </w:rPr>
        <w:t>信息</w:t>
      </w:r>
      <w:r>
        <w:rPr>
          <w:rFonts w:hint="eastAsia" w:ascii="仿宋" w:hAnsi="仿宋" w:eastAsia="仿宋" w:cs="仿宋"/>
          <w:sz w:val="32"/>
          <w:szCs w:val="32"/>
        </w:rPr>
        <w:t>及时网报</w:t>
      </w:r>
      <w:r>
        <w:rPr>
          <w:rFonts w:hint="eastAsia" w:ascii="仿宋" w:hAnsi="仿宋" w:eastAsia="仿宋" w:cs="仿宋"/>
          <w:sz w:val="32"/>
          <w:szCs w:val="32"/>
          <w:lang w:eastAsia="zh-CN"/>
        </w:rPr>
        <w:t>；</w:t>
      </w:r>
      <w:r>
        <w:rPr>
          <w:rFonts w:hint="eastAsia" w:ascii="仿宋" w:hAnsi="仿宋" w:eastAsia="仿宋" w:cs="仿宋"/>
          <w:b/>
          <w:bCs/>
          <w:sz w:val="32"/>
          <w:szCs w:val="32"/>
          <w:lang w:eastAsia="zh-CN"/>
        </w:rPr>
        <w:t>八是</w:t>
      </w:r>
      <w:r>
        <w:rPr>
          <w:rFonts w:hint="eastAsia" w:ascii="仿宋" w:hAnsi="仿宋" w:eastAsia="仿宋" w:cs="仿宋"/>
          <w:sz w:val="32"/>
          <w:szCs w:val="32"/>
          <w:lang w:val="en-US" w:eastAsia="zh-CN"/>
        </w:rPr>
        <w:t>全面</w:t>
      </w:r>
      <w:r>
        <w:rPr>
          <w:rFonts w:hint="eastAsia" w:ascii="仿宋" w:hAnsi="仿宋" w:eastAsia="仿宋" w:cs="仿宋"/>
          <w:sz w:val="32"/>
          <w:szCs w:val="32"/>
        </w:rPr>
        <w:t>完成国家下达的双随机工作</w:t>
      </w:r>
      <w:r>
        <w:rPr>
          <w:rFonts w:hint="eastAsia" w:ascii="仿宋" w:hAnsi="仿宋" w:eastAsia="仿宋" w:cs="仿宋"/>
          <w:sz w:val="32"/>
          <w:szCs w:val="32"/>
          <w:lang w:eastAsia="zh-CN"/>
        </w:rPr>
        <w:t>任务</w:t>
      </w:r>
      <w:r>
        <w:rPr>
          <w:rFonts w:hint="eastAsia" w:ascii="仿宋" w:hAnsi="仿宋" w:eastAsia="仿宋" w:cs="仿宋"/>
          <w:sz w:val="30"/>
          <w:szCs w:val="30"/>
          <w:lang w:val="en-US" w:eastAsia="zh-CN"/>
        </w:rPr>
        <w:t>21个，当场警告3家，1家立案查处</w:t>
      </w:r>
      <w:r>
        <w:rPr>
          <w:rFonts w:hint="eastAsia" w:ascii="仿宋" w:hAnsi="仿宋" w:eastAsia="仿宋" w:cs="仿宋"/>
          <w:sz w:val="32"/>
          <w:szCs w:val="32"/>
          <w:lang w:eastAsia="zh-CN"/>
        </w:rPr>
        <w:t>；</w:t>
      </w:r>
      <w:r>
        <w:rPr>
          <w:rFonts w:hint="eastAsia" w:ascii="仿宋" w:hAnsi="仿宋" w:eastAsia="仿宋" w:cs="仿宋"/>
          <w:b/>
          <w:bCs/>
          <w:sz w:val="32"/>
          <w:szCs w:val="32"/>
          <w:lang w:eastAsia="zh-CN"/>
        </w:rPr>
        <w:t>九是</w:t>
      </w:r>
      <w:r>
        <w:rPr>
          <w:rFonts w:hint="eastAsia" w:ascii="仿宋" w:hAnsi="仿宋" w:eastAsia="仿宋" w:cs="仿宋"/>
          <w:sz w:val="32"/>
          <w:szCs w:val="32"/>
          <w:lang w:val="en-US" w:eastAsia="zh-CN"/>
        </w:rPr>
        <w:t>开展了住宿场所和游泳场所的专项整治，并将整治情况及时上报；</w:t>
      </w:r>
      <w:r>
        <w:rPr>
          <w:rFonts w:hint="eastAsia" w:ascii="仿宋" w:hAnsi="仿宋" w:eastAsia="仿宋" w:cs="仿宋"/>
          <w:b/>
          <w:bCs/>
          <w:sz w:val="32"/>
          <w:szCs w:val="32"/>
          <w:lang w:val="en-US" w:eastAsia="zh-CN"/>
        </w:rPr>
        <w:t>十</w:t>
      </w:r>
      <w:r>
        <w:rPr>
          <w:rFonts w:hint="eastAsia" w:ascii="仿宋" w:hAnsi="仿宋" w:eastAsia="仿宋" w:cs="仿宋"/>
          <w:sz w:val="32"/>
          <w:szCs w:val="32"/>
          <w:lang w:val="en-US" w:eastAsia="zh-CN"/>
        </w:rPr>
        <w:t>是开展了二次供水和集中空调系统的专项检查；</w:t>
      </w:r>
      <w:r>
        <w:rPr>
          <w:rFonts w:hint="eastAsia" w:ascii="仿宋" w:hAnsi="仿宋" w:eastAsia="仿宋" w:cs="仿宋"/>
          <w:b/>
          <w:bCs/>
          <w:sz w:val="32"/>
          <w:szCs w:val="32"/>
          <w:lang w:val="en-US" w:eastAsia="zh-CN"/>
        </w:rPr>
        <w:t>十一</w:t>
      </w:r>
      <w:r>
        <w:rPr>
          <w:rFonts w:hint="eastAsia" w:ascii="仿宋" w:hAnsi="仿宋" w:eastAsia="仿宋" w:cs="仿宋"/>
          <w:sz w:val="32"/>
          <w:szCs w:val="32"/>
          <w:lang w:val="en-US" w:eastAsia="zh-CN"/>
        </w:rPr>
        <w:t>是开展疫情防控工作，</w:t>
      </w:r>
      <w:r>
        <w:rPr>
          <w:rFonts w:hint="eastAsia" w:ascii="仿宋" w:hAnsi="仿宋" w:eastAsia="仿宋" w:cs="仿宋"/>
          <w:b w:val="0"/>
          <w:i w:val="0"/>
          <w:caps w:val="0"/>
          <w:color w:val="000000"/>
          <w:spacing w:val="0"/>
          <w:sz w:val="32"/>
          <w:szCs w:val="32"/>
          <w:shd w:val="clear" w:fill="FFFFFF"/>
          <w:lang w:val="en-US" w:eastAsia="zh-CN"/>
        </w:rPr>
        <w:t>督促400多家美容美发、足浴店落实疫情防控措施，要求所有进入公共场所人员要自觉扫“场所码”主动出示行程码、健康码和核酸健康证明等，指导规范佩戴口罩，加强室内通风、消毒；</w:t>
      </w:r>
      <w:r>
        <w:rPr>
          <w:rFonts w:hint="eastAsia" w:ascii="仿宋" w:hAnsi="仿宋" w:eastAsia="仿宋" w:cs="仿宋"/>
          <w:b/>
          <w:bCs/>
          <w:i w:val="0"/>
          <w:caps w:val="0"/>
          <w:color w:val="000000"/>
          <w:spacing w:val="0"/>
          <w:sz w:val="32"/>
          <w:szCs w:val="32"/>
          <w:shd w:val="clear" w:fill="FFFFFF"/>
          <w:lang w:val="en-US" w:eastAsia="zh-CN"/>
        </w:rPr>
        <w:t>十二</w:t>
      </w:r>
      <w:r>
        <w:rPr>
          <w:rFonts w:hint="eastAsia" w:ascii="仿宋" w:hAnsi="仿宋" w:eastAsia="仿宋" w:cs="仿宋"/>
          <w:b w:val="0"/>
          <w:i w:val="0"/>
          <w:caps w:val="0"/>
          <w:color w:val="000000"/>
          <w:spacing w:val="0"/>
          <w:sz w:val="32"/>
          <w:szCs w:val="32"/>
          <w:shd w:val="clear" w:fill="FFFFFF"/>
          <w:lang w:val="en-US" w:eastAsia="zh-CN"/>
        </w:rPr>
        <w:t>是开展县城小区内现制现售饮用水卫生监督检查，对一家小区水质检测不合格的单位进行了立案查处；</w:t>
      </w:r>
      <w:r>
        <w:rPr>
          <w:rFonts w:hint="eastAsia" w:ascii="仿宋" w:hAnsi="仿宋" w:eastAsia="仿宋" w:cs="仿宋"/>
          <w:b/>
          <w:bCs/>
          <w:sz w:val="32"/>
          <w:szCs w:val="32"/>
          <w:lang w:val="en-US" w:eastAsia="zh-CN"/>
        </w:rPr>
        <w:t>十三</w:t>
      </w:r>
      <w:r>
        <w:rPr>
          <w:rFonts w:hint="eastAsia" w:ascii="仿宋" w:hAnsi="仿宋" w:eastAsia="仿宋" w:cs="仿宋"/>
          <w:sz w:val="32"/>
          <w:szCs w:val="32"/>
          <w:lang w:val="en-US" w:eastAsia="zh-CN"/>
        </w:rPr>
        <w:t>是开展</w:t>
      </w:r>
      <w:r>
        <w:rPr>
          <w:rFonts w:hint="eastAsia" w:ascii="仿宋" w:hAnsi="仿宋" w:eastAsia="仿宋" w:cs="仿宋"/>
          <w:sz w:val="32"/>
          <w:szCs w:val="32"/>
        </w:rPr>
        <w:t>全县人大、政协会议期间，我们对会议的住宿接待单位均各派 驻两名卫生监督员进行全程监管，防止了卫生突发事件的发生，保障了两会的顺利进行</w:t>
      </w:r>
      <w:r>
        <w:rPr>
          <w:rFonts w:hint="eastAsia" w:ascii="仿宋" w:hAnsi="仿宋" w:eastAsia="仿宋" w:cs="仿宋"/>
          <w:sz w:val="32"/>
          <w:szCs w:val="32"/>
          <w:lang w:eastAsia="zh-CN"/>
        </w:rPr>
        <w:t>；</w:t>
      </w:r>
      <w:r>
        <w:rPr>
          <w:rFonts w:hint="eastAsia" w:ascii="仿宋" w:hAnsi="仿宋" w:eastAsia="仿宋" w:cs="仿宋"/>
          <w:sz w:val="32"/>
          <w:szCs w:val="32"/>
        </w:rPr>
        <w:t>高考期间派出了卫生监督员对住宿单位进行现场监管，出动监督员</w:t>
      </w:r>
      <w:r>
        <w:rPr>
          <w:rFonts w:hint="eastAsia" w:ascii="仿宋" w:hAnsi="仿宋" w:eastAsia="仿宋" w:cs="仿宋"/>
          <w:sz w:val="32"/>
          <w:szCs w:val="32"/>
          <w:lang w:val="en-US" w:eastAsia="zh-CN"/>
        </w:rPr>
        <w:t>4</w:t>
      </w:r>
      <w:r>
        <w:rPr>
          <w:rFonts w:hint="eastAsia" w:ascii="仿宋" w:hAnsi="仿宋" w:eastAsia="仿宋" w:cs="仿宋"/>
          <w:sz w:val="32"/>
          <w:szCs w:val="32"/>
        </w:rPr>
        <w:t>0多人次，保障了考生住宿的舒适环境，得到了高考组委会的好评。</w:t>
      </w:r>
    </w:p>
    <w:p w14:paraId="5D387F62">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560" w:firstLineChars="200"/>
        <w:textAlignment w:val="baseline"/>
        <w:rPr>
          <w:rFonts w:hint="eastAsia" w:ascii="仿宋" w:hAnsi="仿宋" w:eastAsia="仿宋" w:cs="仿宋"/>
          <w:b w:val="0"/>
          <w:bCs w:val="0"/>
          <w:i w:val="0"/>
          <w:caps w:val="0"/>
          <w:color w:val="333333"/>
          <w:spacing w:val="0"/>
          <w:sz w:val="32"/>
          <w:szCs w:val="32"/>
          <w:vertAlign w:val="baseline"/>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eastAsia="zh-CN"/>
        </w:rPr>
        <w:t>三</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b/>
          <w:bCs/>
          <w:kern w:val="2"/>
          <w:sz w:val="28"/>
          <w:szCs w:val="28"/>
          <w:lang w:val="en-US" w:eastAsia="zh-CN" w:bidi="ar-SA"/>
        </w:rPr>
        <w:t>职业卫生监督：</w:t>
      </w:r>
      <w:r>
        <w:rPr>
          <w:rFonts w:hint="eastAsia" w:asciiTheme="minorEastAsia" w:hAnsiTheme="minorEastAsia" w:cstheme="minorEastAsia"/>
          <w:b/>
          <w:bCs/>
          <w:kern w:val="2"/>
          <w:sz w:val="28"/>
          <w:szCs w:val="28"/>
          <w:lang w:val="en-US" w:eastAsia="zh-CN" w:bidi="ar-SA"/>
        </w:rPr>
        <w:t>一是</w:t>
      </w:r>
      <w:r>
        <w:rPr>
          <w:rFonts w:hint="eastAsia" w:ascii="仿宋" w:hAnsi="仿宋" w:eastAsia="仿宋" w:cs="仿宋"/>
          <w:kern w:val="2"/>
          <w:sz w:val="32"/>
          <w:szCs w:val="32"/>
          <w:lang w:val="en-US" w:eastAsia="zh-CN" w:bidi="ar-SA"/>
        </w:rPr>
        <w:t>以保障劳动者职业健康为根本出发点，以改善劳动者作业环境为主要任务。根据我县实际情况，建立了以县（职业卫生股、卫生监督员）、乡（公卫办、卫生监督协管员）、村（村卫生室、信息员）三级职业卫生监督体系。各</w:t>
      </w:r>
      <w:r>
        <w:rPr>
          <w:rFonts w:hint="eastAsia" w:ascii="仿宋" w:hAnsi="仿宋" w:eastAsia="仿宋" w:cs="仿宋"/>
          <w:sz w:val="32"/>
          <w:szCs w:val="32"/>
          <w:lang w:eastAsia="zh-CN"/>
        </w:rPr>
        <w:t>村、乡（镇）、县逐级按责任要求发现、摸底、巡查、监督统计上</w:t>
      </w:r>
      <w:r>
        <w:rPr>
          <w:rFonts w:hint="eastAsia" w:ascii="仿宋" w:hAnsi="仿宋" w:eastAsia="仿宋" w:cs="仿宋"/>
          <w:sz w:val="32"/>
          <w:szCs w:val="32"/>
          <w:lang w:val="en-US" w:eastAsia="zh-CN"/>
        </w:rPr>
        <w:t>报。截止到今年12月共监督检查154家厂矿、企业，其中新增5家企业、停产15家，立案并约谈了违法违规企业1家，</w:t>
      </w:r>
      <w:r>
        <w:rPr>
          <w:rFonts w:hint="eastAsia" w:ascii="仿宋" w:hAnsi="仿宋" w:eastAsia="仿宋" w:cs="仿宋"/>
          <w:b w:val="0"/>
          <w:bCs w:val="0"/>
          <w:kern w:val="2"/>
          <w:sz w:val="32"/>
          <w:szCs w:val="32"/>
          <w:lang w:val="en-US" w:eastAsia="zh-CN" w:bidi="ar-SA"/>
        </w:rPr>
        <w:t>共立案的9个，做出行政处罚的9个，其中简易程序9个。</w:t>
      </w:r>
      <w:r>
        <w:rPr>
          <w:rFonts w:hint="eastAsia" w:ascii="仿宋" w:hAnsi="仿宋" w:eastAsia="仿宋" w:cs="仿宋"/>
          <w:kern w:val="2"/>
          <w:sz w:val="32"/>
          <w:szCs w:val="32"/>
          <w:lang w:val="en-US" w:eastAsia="zh-CN" w:bidi="ar-SA"/>
        </w:rPr>
        <w:t>在对全县15家职业危害专项治理的厂矿、企业监督检查中有3家已按要求进行了申报、检测、评价及接害工人的职业健康体检，其他12家经教育、警告等方法同意改正；</w:t>
      </w:r>
      <w:r>
        <w:rPr>
          <w:rFonts w:hint="eastAsia" w:ascii="仿宋" w:hAnsi="仿宋" w:eastAsia="仿宋" w:cs="仿宋"/>
          <w:b/>
          <w:bCs/>
          <w:color w:val="000000"/>
          <w:sz w:val="32"/>
          <w:szCs w:val="32"/>
          <w:lang w:eastAsia="zh-CN"/>
        </w:rPr>
        <w:t>二是</w:t>
      </w:r>
      <w:r>
        <w:rPr>
          <w:rFonts w:hint="eastAsia" w:ascii="仿宋" w:hAnsi="仿宋" w:eastAsia="仿宋" w:cs="仿宋"/>
          <w:color w:val="000000"/>
          <w:sz w:val="32"/>
          <w:szCs w:val="32"/>
        </w:rPr>
        <w:t>为切实有效地推进卫生</w:t>
      </w:r>
      <w:r>
        <w:rPr>
          <w:rFonts w:hint="eastAsia" w:ascii="仿宋" w:hAnsi="仿宋" w:eastAsia="仿宋" w:cs="仿宋"/>
          <w:color w:val="000000"/>
          <w:sz w:val="32"/>
          <w:szCs w:val="32"/>
          <w:lang w:eastAsia="zh-CN"/>
        </w:rPr>
        <w:t>健康</w:t>
      </w:r>
      <w:r>
        <w:rPr>
          <w:rFonts w:hint="eastAsia" w:ascii="仿宋" w:hAnsi="仿宋" w:eastAsia="仿宋" w:cs="仿宋"/>
          <w:color w:val="000000"/>
          <w:sz w:val="32"/>
          <w:szCs w:val="32"/>
        </w:rPr>
        <w:t>监督协管服务工作，规范协管行为，落实协管责任，充分发挥卫生</w:t>
      </w:r>
      <w:r>
        <w:rPr>
          <w:rFonts w:hint="eastAsia" w:ascii="仿宋" w:hAnsi="仿宋" w:eastAsia="仿宋" w:cs="仿宋"/>
          <w:color w:val="000000"/>
          <w:sz w:val="32"/>
          <w:szCs w:val="32"/>
          <w:lang w:eastAsia="zh-CN"/>
        </w:rPr>
        <w:t>健康</w:t>
      </w:r>
      <w:r>
        <w:rPr>
          <w:rFonts w:hint="eastAsia" w:ascii="仿宋" w:hAnsi="仿宋" w:eastAsia="仿宋" w:cs="仿宋"/>
          <w:color w:val="000000"/>
          <w:sz w:val="32"/>
          <w:szCs w:val="32"/>
        </w:rPr>
        <w:t>监督协管服务的基础性作用，根据基本公共卫生服务项目卫生</w:t>
      </w:r>
      <w:r>
        <w:rPr>
          <w:rFonts w:hint="eastAsia" w:ascii="仿宋" w:hAnsi="仿宋" w:eastAsia="仿宋" w:cs="仿宋"/>
          <w:color w:val="000000"/>
          <w:sz w:val="32"/>
          <w:szCs w:val="32"/>
          <w:lang w:eastAsia="zh-CN"/>
        </w:rPr>
        <w:t>健康</w:t>
      </w:r>
      <w:r>
        <w:rPr>
          <w:rFonts w:hint="eastAsia" w:ascii="仿宋" w:hAnsi="仿宋" w:eastAsia="仿宋" w:cs="仿宋"/>
          <w:color w:val="000000"/>
          <w:sz w:val="32"/>
          <w:szCs w:val="32"/>
        </w:rPr>
        <w:t>监督协管服务工作要求</w:t>
      </w:r>
      <w:r>
        <w:rPr>
          <w:rFonts w:hint="eastAsia" w:ascii="仿宋" w:hAnsi="仿宋" w:eastAsia="仿宋" w:cs="仿宋"/>
          <w:color w:val="000000"/>
          <w:sz w:val="32"/>
          <w:szCs w:val="32"/>
          <w:lang w:eastAsia="zh-CN"/>
        </w:rPr>
        <w:t>；</w:t>
      </w:r>
      <w:r>
        <w:rPr>
          <w:rFonts w:hint="eastAsia" w:ascii="仿宋" w:hAnsi="仿宋" w:eastAsia="仿宋" w:cs="仿宋"/>
          <w:b/>
          <w:bCs/>
          <w:color w:val="000000"/>
          <w:sz w:val="32"/>
          <w:szCs w:val="32"/>
          <w:lang w:eastAsia="zh-CN"/>
        </w:rPr>
        <w:t>三是</w:t>
      </w:r>
      <w:r>
        <w:rPr>
          <w:rFonts w:hint="eastAsia" w:ascii="仿宋" w:hAnsi="仿宋" w:eastAsia="仿宋" w:cs="仿宋"/>
          <w:sz w:val="32"/>
          <w:szCs w:val="32"/>
          <w:lang w:val="en-US" w:eastAsia="zh-CN"/>
        </w:rPr>
        <w:t>我局委托湖南安如泰教育科技有限公司于 2023 年 2 月 16---17 日举办了桃江县用人单位主要负责人和职业卫生管理人员职业健康培训班，共有180名人员参加；</w:t>
      </w:r>
      <w:r>
        <w:rPr>
          <w:rFonts w:hint="eastAsia" w:ascii="仿宋" w:hAnsi="仿宋" w:eastAsia="仿宋" w:cs="仿宋"/>
          <w:color w:val="000000"/>
          <w:sz w:val="32"/>
          <w:szCs w:val="32"/>
          <w:lang w:val="en-US" w:eastAsia="zh-CN"/>
        </w:rPr>
        <w:t>2023年3月10日</w:t>
      </w:r>
      <w:r>
        <w:rPr>
          <w:rFonts w:hint="eastAsia" w:ascii="仿宋" w:hAnsi="仿宋" w:eastAsia="仿宋" w:cs="仿宋"/>
          <w:color w:val="000000"/>
          <w:sz w:val="32"/>
          <w:szCs w:val="32"/>
        </w:rPr>
        <w:t>举办了全县卫生</w:t>
      </w:r>
      <w:r>
        <w:rPr>
          <w:rFonts w:hint="eastAsia" w:ascii="仿宋" w:hAnsi="仿宋" w:eastAsia="仿宋" w:cs="仿宋"/>
          <w:color w:val="000000"/>
          <w:sz w:val="32"/>
          <w:szCs w:val="32"/>
          <w:lang w:eastAsia="zh-CN"/>
        </w:rPr>
        <w:t>健康</w:t>
      </w:r>
      <w:r>
        <w:rPr>
          <w:rFonts w:hint="eastAsia" w:ascii="仿宋" w:hAnsi="仿宋" w:eastAsia="仿宋" w:cs="仿宋"/>
          <w:color w:val="000000"/>
          <w:sz w:val="32"/>
          <w:szCs w:val="32"/>
        </w:rPr>
        <w:t>监督协管员培训班。</w:t>
      </w:r>
      <w:r>
        <w:rPr>
          <w:rFonts w:hint="eastAsia" w:ascii="仿宋" w:hAnsi="仿宋" w:eastAsia="仿宋" w:cs="仿宋"/>
          <w:color w:val="000000"/>
          <w:sz w:val="32"/>
          <w:szCs w:val="32"/>
          <w:lang w:eastAsia="zh-CN"/>
        </w:rPr>
        <w:t>培训内容主要医疗执业相关法律法规，公共场所卫生监，饮用水卫生监督知识培训，</w:t>
      </w:r>
      <w:r>
        <w:rPr>
          <w:rFonts w:hint="eastAsia" w:ascii="仿宋" w:hAnsi="仿宋" w:eastAsia="仿宋" w:cs="仿宋"/>
          <w:color w:val="000000"/>
          <w:sz w:val="32"/>
          <w:szCs w:val="32"/>
          <w:lang w:val="en-US" w:eastAsia="zh-CN"/>
        </w:rPr>
        <w:t>2022年协管工作存在的问题评析及2023年协管工作考核内容，卫生监督协管信息上报及信息管理知识培训。</w:t>
      </w:r>
      <w:r>
        <w:rPr>
          <w:rFonts w:hint="eastAsia" w:ascii="仿宋" w:hAnsi="仿宋" w:eastAsia="仿宋" w:cs="仿宋"/>
          <w:b/>
          <w:bCs/>
          <w:color w:val="000000"/>
          <w:sz w:val="32"/>
          <w:szCs w:val="32"/>
          <w:lang w:val="en-US" w:eastAsia="zh-CN"/>
        </w:rPr>
        <w:t>四是</w:t>
      </w:r>
      <w:r>
        <w:rPr>
          <w:rFonts w:hint="eastAsia" w:ascii="仿宋" w:hAnsi="仿宋" w:eastAsia="仿宋" w:cs="仿宋"/>
          <w:color w:val="000000"/>
          <w:sz w:val="32"/>
          <w:szCs w:val="32"/>
          <w:lang w:val="en-US" w:eastAsia="zh-CN"/>
        </w:rPr>
        <w:t>全年每季度对全县15个乡镇的卫生监督协管工作进行了督查并将督查情况进行了通报。</w:t>
      </w:r>
      <w:r>
        <w:rPr>
          <w:rFonts w:hint="eastAsia" w:ascii="仿宋" w:hAnsi="仿宋" w:eastAsia="仿宋" w:cs="仿宋"/>
          <w:b/>
          <w:bCs/>
          <w:color w:val="000000"/>
          <w:sz w:val="32"/>
          <w:szCs w:val="32"/>
          <w:lang w:val="en-US" w:eastAsia="zh-CN"/>
        </w:rPr>
        <w:t>五是</w:t>
      </w:r>
      <w:r>
        <w:rPr>
          <w:rFonts w:hint="eastAsia" w:ascii="仿宋" w:hAnsi="仿宋" w:eastAsia="仿宋" w:cs="仿宋"/>
          <w:b w:val="0"/>
          <w:bCs w:val="0"/>
          <w:sz w:val="32"/>
          <w:szCs w:val="32"/>
          <w:lang w:val="en-US" w:eastAsia="zh-CN"/>
        </w:rPr>
        <w:t>2023年上半年对全县32个医疗放射机构进行了监督检查，新发证3家，分别对各放射诊疗机构存在的问题提出了卫生监督意见，要求在限期内改正。对一家放射诊疗机构聘用未卫生技术人员进行了立案查处，简易程序，罚款人民币3000元整。</w:t>
      </w:r>
    </w:p>
    <w:p w14:paraId="5A8C74FC">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62" w:firstLineChars="200"/>
        <w:textAlignment w:val="auto"/>
        <w:rPr>
          <w:rFonts w:hint="eastAsia" w:ascii="仿宋" w:hAnsi="仿宋" w:eastAsia="仿宋" w:cs="仿宋"/>
          <w:b/>
          <w:bCs/>
          <w:sz w:val="30"/>
          <w:szCs w:val="30"/>
          <w:lang w:val="en-US" w:eastAsia="zh-CN"/>
        </w:rPr>
      </w:pPr>
      <w:r>
        <w:rPr>
          <w:rFonts w:hint="eastAsia" w:asciiTheme="minorEastAsia" w:hAnsiTheme="minorEastAsia" w:eastAsiaTheme="minorEastAsia" w:cstheme="minorEastAsia"/>
          <w:b/>
          <w:bCs/>
          <w:sz w:val="28"/>
          <w:szCs w:val="28"/>
        </w:rPr>
        <w:t>（</w:t>
      </w:r>
      <w:r>
        <w:rPr>
          <w:rFonts w:hint="eastAsia" w:asciiTheme="minorEastAsia" w:hAnsiTheme="minorEastAsia" w:cstheme="minorEastAsia"/>
          <w:b/>
          <w:bCs/>
          <w:sz w:val="28"/>
          <w:szCs w:val="28"/>
          <w:lang w:eastAsia="zh-CN"/>
        </w:rPr>
        <w:t>四</w:t>
      </w:r>
      <w:r>
        <w:rPr>
          <w:rFonts w:hint="eastAsia" w:asciiTheme="minorEastAsia" w:hAnsiTheme="minorEastAsia" w:eastAsiaTheme="minorEastAsia" w:cstheme="minorEastAsia"/>
          <w:b/>
          <w:bCs/>
          <w:sz w:val="28"/>
          <w:szCs w:val="28"/>
        </w:rPr>
        <w:t>）医疗</w:t>
      </w:r>
      <w:r>
        <w:rPr>
          <w:rFonts w:hint="eastAsia" w:asciiTheme="minorEastAsia" w:hAnsiTheme="minorEastAsia" w:cstheme="minorEastAsia"/>
          <w:b/>
          <w:bCs/>
          <w:sz w:val="28"/>
          <w:szCs w:val="28"/>
          <w:lang w:eastAsia="zh-CN"/>
        </w:rPr>
        <w:t>执业</w:t>
      </w:r>
      <w:r>
        <w:rPr>
          <w:rFonts w:hint="eastAsia" w:asciiTheme="minorEastAsia" w:hAnsiTheme="minorEastAsia" w:eastAsiaTheme="minorEastAsia" w:cstheme="minorEastAsia"/>
          <w:b/>
          <w:bCs/>
          <w:sz w:val="28"/>
          <w:szCs w:val="28"/>
        </w:rPr>
        <w:t>卫生监督</w:t>
      </w:r>
      <w:r>
        <w:rPr>
          <w:rFonts w:hint="eastAsia" w:asciiTheme="minorEastAsia" w:hAnsiTheme="minorEastAsia" w:eastAsiaTheme="minorEastAsia" w:cstheme="minorEastAsia"/>
          <w:b/>
          <w:bCs/>
          <w:sz w:val="28"/>
          <w:szCs w:val="28"/>
          <w:lang w:eastAsia="zh-CN"/>
        </w:rPr>
        <w:t>：</w:t>
      </w:r>
      <w:r>
        <w:rPr>
          <w:rFonts w:hint="eastAsia" w:ascii="仿宋" w:hAnsi="仿宋" w:eastAsia="仿宋" w:cs="仿宋"/>
          <w:spacing w:val="6"/>
          <w:sz w:val="30"/>
          <w:szCs w:val="30"/>
          <w:lang w:val="en-US" w:eastAsia="zh-CN"/>
        </w:rPr>
        <w:t>2023年与全县各乡镇卫生监督协管员联合</w:t>
      </w:r>
      <w:r>
        <w:rPr>
          <w:rFonts w:hint="eastAsia" w:ascii="仿宋" w:hAnsi="仿宋" w:eastAsia="仿宋" w:cs="仿宋"/>
          <w:spacing w:val="6"/>
          <w:sz w:val="30"/>
          <w:szCs w:val="30"/>
        </w:rPr>
        <w:t>共检查</w:t>
      </w:r>
      <w:r>
        <w:rPr>
          <w:rFonts w:hint="eastAsia" w:ascii="仿宋" w:hAnsi="仿宋" w:eastAsia="仿宋" w:cs="仿宋"/>
          <w:spacing w:val="6"/>
          <w:sz w:val="30"/>
          <w:szCs w:val="30"/>
          <w:lang w:val="en-US" w:eastAsia="zh-CN"/>
        </w:rPr>
        <w:t>医疗机构540家</w:t>
      </w:r>
      <w:r>
        <w:rPr>
          <w:rFonts w:hint="eastAsia" w:ascii="仿宋" w:hAnsi="仿宋" w:eastAsia="仿宋" w:cs="仿宋"/>
          <w:spacing w:val="6"/>
          <w:sz w:val="30"/>
          <w:szCs w:val="30"/>
        </w:rPr>
        <w:t>进行</w:t>
      </w:r>
      <w:r>
        <w:rPr>
          <w:rFonts w:hint="eastAsia" w:ascii="仿宋" w:hAnsi="仿宋" w:eastAsia="仿宋" w:cs="仿宋"/>
          <w:spacing w:val="6"/>
          <w:sz w:val="30"/>
          <w:szCs w:val="30"/>
          <w:lang w:eastAsia="zh-CN"/>
        </w:rPr>
        <w:t>监督</w:t>
      </w:r>
      <w:r>
        <w:rPr>
          <w:rFonts w:hint="eastAsia" w:ascii="仿宋" w:hAnsi="仿宋" w:eastAsia="仿宋" w:cs="仿宋"/>
          <w:spacing w:val="6"/>
          <w:sz w:val="30"/>
          <w:szCs w:val="30"/>
        </w:rPr>
        <w:t>检查，</w:t>
      </w:r>
      <w:r>
        <w:rPr>
          <w:rFonts w:hint="eastAsia" w:ascii="仿宋" w:hAnsi="仿宋" w:eastAsia="仿宋" w:cs="仿宋"/>
          <w:sz w:val="30"/>
          <w:szCs w:val="30"/>
          <w:lang w:val="en-US" w:eastAsia="zh-CN"/>
        </w:rPr>
        <w:t>重点</w:t>
      </w:r>
      <w:r>
        <w:rPr>
          <w:rFonts w:hint="eastAsia" w:ascii="仿宋" w:hAnsi="仿宋" w:eastAsia="仿宋" w:cs="仿宋"/>
          <w:sz w:val="30"/>
          <w:szCs w:val="30"/>
        </w:rPr>
        <w:t>检查医疗机构</w:t>
      </w:r>
      <w:r>
        <w:rPr>
          <w:rFonts w:hint="eastAsia" w:ascii="仿宋" w:hAnsi="仿宋" w:eastAsia="仿宋" w:cs="仿宋"/>
          <w:sz w:val="30"/>
          <w:szCs w:val="30"/>
          <w:lang w:val="en-US" w:eastAsia="zh-CN"/>
        </w:rPr>
        <w:t>及人员</w:t>
      </w:r>
      <w:r>
        <w:rPr>
          <w:rFonts w:hint="eastAsia" w:ascii="仿宋" w:hAnsi="仿宋" w:eastAsia="仿宋" w:cs="仿宋"/>
          <w:sz w:val="30"/>
          <w:szCs w:val="30"/>
        </w:rPr>
        <w:t>资质</w:t>
      </w:r>
      <w:r>
        <w:rPr>
          <w:rFonts w:hint="eastAsia" w:ascii="仿宋" w:hAnsi="仿宋" w:eastAsia="仿宋" w:cs="仿宋"/>
          <w:sz w:val="30"/>
          <w:szCs w:val="30"/>
          <w:lang w:eastAsia="zh-CN"/>
        </w:rPr>
        <w:t>、</w:t>
      </w:r>
      <w:r>
        <w:rPr>
          <w:rFonts w:hint="eastAsia" w:ascii="仿宋" w:hAnsi="仿宋" w:eastAsia="仿宋" w:cs="仿宋"/>
          <w:sz w:val="30"/>
          <w:szCs w:val="30"/>
        </w:rPr>
        <w:t>药品和医疗器械</w:t>
      </w:r>
      <w:r>
        <w:rPr>
          <w:rFonts w:hint="eastAsia" w:ascii="仿宋" w:hAnsi="仿宋" w:eastAsia="仿宋" w:cs="仿宋"/>
          <w:sz w:val="30"/>
          <w:szCs w:val="30"/>
          <w:lang w:eastAsia="zh-CN"/>
        </w:rPr>
        <w:t>、</w:t>
      </w:r>
      <w:r>
        <w:rPr>
          <w:rFonts w:hint="eastAsia" w:ascii="仿宋" w:hAnsi="仿宋" w:eastAsia="仿宋" w:cs="仿宋"/>
          <w:sz w:val="30"/>
          <w:szCs w:val="30"/>
        </w:rPr>
        <w:t>医疗技术，医疗文书管理情况等</w:t>
      </w:r>
      <w:r>
        <w:rPr>
          <w:rFonts w:hint="eastAsia" w:ascii="仿宋" w:hAnsi="仿宋" w:eastAsia="仿宋" w:cs="仿宋"/>
          <w:sz w:val="30"/>
          <w:szCs w:val="30"/>
          <w:lang w:eastAsia="zh-CN"/>
        </w:rPr>
        <w:t>，</w:t>
      </w:r>
      <w:r>
        <w:rPr>
          <w:rFonts w:hint="eastAsia" w:ascii="仿宋" w:hAnsi="仿宋" w:eastAsia="仿宋" w:cs="仿宋"/>
          <w:spacing w:val="6"/>
          <w:sz w:val="30"/>
          <w:szCs w:val="30"/>
        </w:rPr>
        <w:t>其中二级及以上医院</w:t>
      </w:r>
      <w:r>
        <w:rPr>
          <w:rFonts w:hint="eastAsia" w:ascii="仿宋" w:hAnsi="仿宋" w:eastAsia="仿宋" w:cs="仿宋"/>
          <w:spacing w:val="6"/>
          <w:sz w:val="30"/>
          <w:szCs w:val="30"/>
          <w:lang w:val="en-US" w:eastAsia="zh-CN"/>
        </w:rPr>
        <w:t>8</w:t>
      </w:r>
      <w:r>
        <w:rPr>
          <w:rFonts w:hint="eastAsia" w:ascii="仿宋" w:hAnsi="仿宋" w:eastAsia="仿宋" w:cs="仿宋"/>
          <w:spacing w:val="6"/>
          <w:sz w:val="30"/>
          <w:szCs w:val="30"/>
        </w:rPr>
        <w:t>家</w:t>
      </w:r>
      <w:r>
        <w:rPr>
          <w:rFonts w:hint="eastAsia" w:ascii="仿宋" w:hAnsi="仿宋" w:eastAsia="仿宋" w:cs="仿宋"/>
          <w:spacing w:val="6"/>
          <w:sz w:val="30"/>
          <w:szCs w:val="30"/>
          <w:lang w:eastAsia="zh-CN"/>
        </w:rPr>
        <w:t>、</w:t>
      </w:r>
      <w:r>
        <w:rPr>
          <w:rFonts w:hint="eastAsia" w:ascii="仿宋" w:hAnsi="仿宋" w:eastAsia="仿宋" w:cs="仿宋"/>
          <w:spacing w:val="6"/>
          <w:sz w:val="30"/>
          <w:szCs w:val="30"/>
        </w:rPr>
        <w:t>乡镇卫生院1</w:t>
      </w:r>
      <w:r>
        <w:rPr>
          <w:rFonts w:hint="eastAsia" w:ascii="仿宋" w:hAnsi="仿宋" w:eastAsia="仿宋" w:cs="仿宋"/>
          <w:spacing w:val="6"/>
          <w:sz w:val="30"/>
          <w:szCs w:val="30"/>
          <w:lang w:val="en-US" w:eastAsia="zh-CN"/>
        </w:rPr>
        <w:t>5</w:t>
      </w:r>
      <w:r>
        <w:rPr>
          <w:rFonts w:hint="eastAsia" w:ascii="仿宋" w:hAnsi="仿宋" w:eastAsia="仿宋" w:cs="仿宋"/>
          <w:spacing w:val="6"/>
          <w:sz w:val="30"/>
          <w:szCs w:val="30"/>
        </w:rPr>
        <w:t>家</w:t>
      </w:r>
      <w:r>
        <w:rPr>
          <w:rFonts w:hint="eastAsia" w:ascii="仿宋" w:hAnsi="仿宋" w:eastAsia="仿宋" w:cs="仿宋"/>
          <w:spacing w:val="6"/>
          <w:sz w:val="30"/>
          <w:szCs w:val="30"/>
          <w:lang w:eastAsia="zh-CN"/>
        </w:rPr>
        <w:t>、</w:t>
      </w:r>
      <w:r>
        <w:rPr>
          <w:rFonts w:hint="eastAsia" w:ascii="仿宋" w:hAnsi="仿宋" w:eastAsia="仿宋" w:cs="仿宋"/>
          <w:spacing w:val="6"/>
          <w:sz w:val="30"/>
          <w:szCs w:val="30"/>
        </w:rPr>
        <w:t>疾控中心1家</w:t>
      </w:r>
      <w:r>
        <w:rPr>
          <w:rFonts w:hint="eastAsia" w:ascii="仿宋" w:hAnsi="仿宋" w:eastAsia="仿宋" w:cs="仿宋"/>
          <w:spacing w:val="6"/>
          <w:sz w:val="30"/>
          <w:szCs w:val="30"/>
          <w:lang w:eastAsia="zh-CN"/>
        </w:rPr>
        <w:t>、</w:t>
      </w:r>
      <w:r>
        <w:rPr>
          <w:rFonts w:hint="eastAsia" w:ascii="仿宋" w:hAnsi="仿宋" w:eastAsia="仿宋" w:cs="仿宋"/>
          <w:spacing w:val="6"/>
          <w:sz w:val="30"/>
          <w:szCs w:val="30"/>
          <w:lang w:val="en-US" w:eastAsia="zh-CN"/>
        </w:rPr>
        <w:t>民营医院3家、绿</w:t>
      </w:r>
      <w:r>
        <w:rPr>
          <w:rFonts w:hint="eastAsia" w:ascii="仿宋" w:hAnsi="仿宋" w:eastAsia="仿宋" w:cs="仿宋"/>
          <w:spacing w:val="6"/>
          <w:sz w:val="30"/>
          <w:szCs w:val="30"/>
        </w:rPr>
        <w:t>十字单采血桨站1</w:t>
      </w:r>
      <w:r>
        <w:rPr>
          <w:rFonts w:hint="eastAsia" w:ascii="仿宋" w:hAnsi="仿宋" w:eastAsia="仿宋" w:cs="仿宋"/>
          <w:spacing w:val="6"/>
          <w:sz w:val="30"/>
          <w:szCs w:val="30"/>
          <w:lang w:val="en-US" w:eastAsia="zh-CN"/>
        </w:rPr>
        <w:t>家</w:t>
      </w:r>
      <w:r>
        <w:rPr>
          <w:rFonts w:hint="eastAsia" w:ascii="仿宋" w:hAnsi="仿宋" w:eastAsia="仿宋" w:cs="仿宋"/>
          <w:spacing w:val="6"/>
          <w:sz w:val="30"/>
          <w:szCs w:val="30"/>
        </w:rPr>
        <w:t>、诊所及村卫生室</w:t>
      </w:r>
      <w:r>
        <w:rPr>
          <w:rFonts w:hint="eastAsia" w:ascii="仿宋" w:hAnsi="仿宋" w:eastAsia="仿宋" w:cs="仿宋"/>
          <w:spacing w:val="6"/>
          <w:sz w:val="30"/>
          <w:szCs w:val="30"/>
          <w:lang w:val="en-US" w:eastAsia="zh-CN"/>
        </w:rPr>
        <w:t>512家。开出卫生监督意见书960份，单采血浆站监督四次，完成桃江县检察院交办的槎商函</w:t>
      </w:r>
      <w:r>
        <w:rPr>
          <w:rFonts w:hint="eastAsia" w:ascii="仿宋" w:hAnsi="仿宋" w:eastAsia="仿宋" w:cs="仿宋"/>
          <w:b w:val="0"/>
          <w:bCs w:val="0"/>
          <w:sz w:val="30"/>
          <w:szCs w:val="30"/>
          <w:lang w:val="en-US" w:eastAsia="zh-CN"/>
        </w:rPr>
        <w:t>一件，受理投诉举报5件。</w:t>
      </w:r>
      <w:r>
        <w:rPr>
          <w:rFonts w:hint="eastAsia" w:ascii="仿宋" w:hAnsi="仿宋" w:eastAsia="仿宋" w:cs="仿宋"/>
          <w:b w:val="0"/>
          <w:bCs w:val="0"/>
          <w:sz w:val="30"/>
          <w:szCs w:val="30"/>
          <w:lang w:eastAsia="zh-CN"/>
        </w:rPr>
        <w:t>严厉打击无证行医行为：</w:t>
      </w:r>
      <w:r>
        <w:rPr>
          <w:rFonts w:hint="eastAsia" w:ascii="仿宋" w:hAnsi="仿宋" w:eastAsia="仿宋" w:cs="仿宋"/>
          <w:b w:val="0"/>
          <w:bCs w:val="0"/>
          <w:sz w:val="30"/>
          <w:szCs w:val="30"/>
          <w:lang w:val="en-US" w:eastAsia="zh-CN"/>
        </w:rPr>
        <w:t>开展打击非法行医专项检查 15次，出动卫生监督执法人员 175人次，查处无证行医案件5件，均已受理立案及责令停止执业活动。</w:t>
      </w:r>
    </w:p>
    <w:p w14:paraId="68808A3F">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60"/>
        <w:textAlignment w:val="auto"/>
        <w:rPr>
          <w:rFonts w:hint="eastAsia" w:ascii="仿宋_GB2312" w:hAnsi="仿宋_GB2312" w:eastAsia="仿宋_GB2312" w:cs="仿宋_GB2312"/>
          <w:color w:val="333333"/>
          <w:sz w:val="32"/>
          <w:szCs w:val="32"/>
          <w:lang w:eastAsia="zh-CN"/>
        </w:rPr>
      </w:pPr>
      <w:r>
        <w:rPr>
          <w:rFonts w:hint="eastAsia" w:asciiTheme="minorEastAsia" w:hAnsiTheme="minorEastAsia" w:eastAsiaTheme="minorEastAsia" w:cstheme="minorEastAsia"/>
          <w:b/>
          <w:bCs/>
          <w:sz w:val="28"/>
          <w:szCs w:val="28"/>
          <w:lang w:eastAsia="zh-CN"/>
        </w:rPr>
        <w:t>（</w:t>
      </w:r>
      <w:r>
        <w:rPr>
          <w:rFonts w:hint="eastAsia" w:asciiTheme="minorEastAsia" w:hAnsiTheme="minorEastAsia" w:cstheme="minorEastAsia"/>
          <w:b/>
          <w:bCs/>
          <w:sz w:val="28"/>
          <w:szCs w:val="28"/>
          <w:lang w:eastAsia="zh-CN"/>
        </w:rPr>
        <w:t>五</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cstheme="minorEastAsia"/>
          <w:b/>
          <w:bCs/>
          <w:sz w:val="28"/>
          <w:szCs w:val="28"/>
          <w:lang w:eastAsia="zh-CN"/>
        </w:rPr>
        <w:t>协管服务工作监督：一是</w:t>
      </w:r>
      <w:r>
        <w:rPr>
          <w:rFonts w:hint="eastAsia" w:ascii="仿宋_GB2312" w:hAnsi="仿宋_GB2312" w:eastAsia="仿宋_GB2312" w:cs="仿宋_GB2312"/>
          <w:color w:val="333333"/>
          <w:sz w:val="32"/>
          <w:szCs w:val="32"/>
        </w:rPr>
        <w:t>按照《国家基本公共卫生服务规范》</w:t>
      </w:r>
      <w:r>
        <w:rPr>
          <w:rFonts w:hint="eastAsia" w:ascii="仿宋_GB2312" w:hAnsi="仿宋_GB2312" w:eastAsia="仿宋_GB2312" w:cs="仿宋_GB2312"/>
          <w:color w:val="333333"/>
          <w:sz w:val="32"/>
          <w:szCs w:val="32"/>
          <w:lang w:eastAsia="zh-CN"/>
        </w:rPr>
        <w:t>我局对全县</w:t>
      </w:r>
      <w:r>
        <w:rPr>
          <w:rFonts w:hint="eastAsia" w:ascii="仿宋_GB2312" w:hAnsi="仿宋_GB2312" w:eastAsia="仿宋_GB2312" w:cs="仿宋_GB2312"/>
          <w:color w:val="333333"/>
          <w:sz w:val="32"/>
          <w:szCs w:val="32"/>
          <w:lang w:val="en-US" w:eastAsia="zh-CN"/>
        </w:rPr>
        <w:t>15乡镇卫生院每季度进行了卫生监督协管巡查，每季度均提出了督查意见并进行了通报且将协管服务工作纳入了半年度、年度公共卫生服务考核。各乡镇卫生院协管员</w:t>
      </w:r>
      <w:r>
        <w:rPr>
          <w:rFonts w:hint="eastAsia" w:ascii="仿宋_GB2312" w:hAnsi="仿宋_GB2312" w:eastAsia="仿宋_GB2312" w:cs="仿宋_GB2312"/>
          <w:color w:val="333333"/>
          <w:sz w:val="32"/>
          <w:szCs w:val="32"/>
        </w:rPr>
        <w:t>对医疗机构、学校</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幼儿园、饮用水厂</w:t>
      </w:r>
      <w:r>
        <w:rPr>
          <w:rFonts w:hint="eastAsia" w:ascii="仿宋_GB2312" w:hAnsi="仿宋_GB2312" w:eastAsia="仿宋_GB2312" w:cs="仿宋_GB2312"/>
          <w:color w:val="333333"/>
          <w:sz w:val="32"/>
          <w:szCs w:val="32"/>
          <w:lang w:eastAsia="zh-CN"/>
        </w:rPr>
        <w:t>、厂矿企业</w:t>
      </w:r>
      <w:r>
        <w:rPr>
          <w:rFonts w:hint="eastAsia" w:ascii="仿宋_GB2312" w:hAnsi="仿宋_GB2312" w:eastAsia="仿宋_GB2312" w:cs="仿宋_GB2312"/>
          <w:color w:val="333333"/>
          <w:sz w:val="32"/>
          <w:szCs w:val="32"/>
        </w:rPr>
        <w:t>开展了摸底调查和巡查等工作。</w:t>
      </w:r>
      <w:r>
        <w:rPr>
          <w:rFonts w:hint="eastAsia" w:ascii="仿宋_GB2312" w:hAnsi="仿宋_GB2312" w:eastAsia="仿宋_GB2312" w:cs="仿宋_GB2312"/>
          <w:color w:val="333333"/>
          <w:sz w:val="32"/>
          <w:szCs w:val="32"/>
          <w:lang w:eastAsia="zh-CN"/>
        </w:rPr>
        <w:t>全年对</w:t>
      </w:r>
      <w:r>
        <w:rPr>
          <w:rFonts w:hint="eastAsia" w:ascii="仿宋_GB2312" w:hAnsi="仿宋_GB2312" w:eastAsia="仿宋_GB2312" w:cs="仿宋_GB2312"/>
          <w:color w:val="333333"/>
          <w:sz w:val="32"/>
          <w:szCs w:val="32"/>
          <w:lang w:val="en-US" w:eastAsia="zh-CN"/>
        </w:rPr>
        <w:t>1002个监督协管对象</w:t>
      </w:r>
      <w:r>
        <w:rPr>
          <w:rFonts w:hint="eastAsia" w:ascii="仿宋_GB2312" w:hAnsi="仿宋_GB2312" w:eastAsia="仿宋_GB2312" w:cs="仿宋_GB2312"/>
          <w:color w:val="333333"/>
          <w:sz w:val="32"/>
          <w:szCs w:val="32"/>
          <w:lang w:eastAsia="zh-CN"/>
        </w:rPr>
        <w:t>巡查</w:t>
      </w:r>
      <w:r>
        <w:rPr>
          <w:rFonts w:hint="eastAsia" w:ascii="仿宋_GB2312" w:hAnsi="仿宋_GB2312" w:eastAsia="仿宋_GB2312" w:cs="仿宋_GB2312"/>
          <w:color w:val="333333"/>
          <w:sz w:val="32"/>
          <w:szCs w:val="32"/>
          <w:lang w:val="en-US" w:eastAsia="zh-CN"/>
        </w:rPr>
        <w:t>4次以上，</w:t>
      </w:r>
      <w:r>
        <w:rPr>
          <w:rFonts w:hint="eastAsia" w:ascii="仿宋_GB2312" w:hAnsi="仿宋_GB2312" w:eastAsia="仿宋_GB2312" w:cs="仿宋_GB2312"/>
          <w:color w:val="333333"/>
          <w:sz w:val="32"/>
          <w:szCs w:val="32"/>
          <w:lang w:eastAsia="zh-CN"/>
        </w:rPr>
        <w:t>巡查发现事件</w:t>
      </w:r>
      <w:r>
        <w:rPr>
          <w:rFonts w:hint="eastAsia" w:ascii="仿宋_GB2312" w:hAnsi="仿宋_GB2312" w:eastAsia="仿宋_GB2312" w:cs="仿宋_GB2312"/>
          <w:color w:val="333333"/>
          <w:sz w:val="32"/>
          <w:szCs w:val="32"/>
          <w:lang w:val="en-US" w:eastAsia="zh-CN"/>
        </w:rPr>
        <w:t>438次数，报告事件438次数，信息报告率100%，并对有关</w:t>
      </w:r>
      <w:r>
        <w:rPr>
          <w:rFonts w:hint="eastAsia" w:ascii="仿宋_GB2312" w:hAnsi="仿宋_GB2312" w:eastAsia="仿宋_GB2312" w:cs="仿宋_GB2312"/>
          <w:color w:val="333333"/>
          <w:sz w:val="32"/>
          <w:szCs w:val="32"/>
        </w:rPr>
        <w:t>问题提出了</w:t>
      </w:r>
      <w:r>
        <w:rPr>
          <w:rFonts w:hint="eastAsia" w:ascii="仿宋_GB2312" w:hAnsi="仿宋_GB2312" w:eastAsia="仿宋_GB2312" w:cs="仿宋_GB2312"/>
          <w:color w:val="333333"/>
          <w:sz w:val="32"/>
          <w:szCs w:val="32"/>
          <w:lang w:eastAsia="zh-CN"/>
        </w:rPr>
        <w:t>卫生</w:t>
      </w:r>
      <w:r>
        <w:rPr>
          <w:rFonts w:hint="eastAsia" w:ascii="仿宋_GB2312" w:hAnsi="仿宋_GB2312" w:eastAsia="仿宋_GB2312" w:cs="仿宋_GB2312"/>
          <w:color w:val="333333"/>
          <w:sz w:val="32"/>
          <w:szCs w:val="32"/>
        </w:rPr>
        <w:t>监督</w:t>
      </w:r>
      <w:r>
        <w:rPr>
          <w:rFonts w:hint="eastAsia" w:ascii="仿宋_GB2312" w:hAnsi="仿宋_GB2312" w:eastAsia="仿宋_GB2312" w:cs="仿宋_GB2312"/>
          <w:color w:val="333333"/>
          <w:sz w:val="32"/>
          <w:szCs w:val="32"/>
          <w:lang w:eastAsia="zh-CN"/>
        </w:rPr>
        <w:t>协管</w:t>
      </w:r>
      <w:r>
        <w:rPr>
          <w:rFonts w:hint="eastAsia" w:ascii="仿宋_GB2312" w:hAnsi="仿宋_GB2312" w:eastAsia="仿宋_GB2312" w:cs="仿宋_GB2312"/>
          <w:color w:val="333333"/>
          <w:sz w:val="32"/>
          <w:szCs w:val="32"/>
        </w:rPr>
        <w:t>意见。充分发挥了基层卫生监督协管的积极作用。</w:t>
      </w:r>
      <w:r>
        <w:rPr>
          <w:rFonts w:hint="eastAsia" w:ascii="仿宋_GB2312" w:hAnsi="仿宋_GB2312" w:eastAsia="仿宋_GB2312" w:cs="仿宋_GB2312"/>
          <w:b/>
          <w:bCs/>
          <w:color w:val="333333"/>
          <w:sz w:val="32"/>
          <w:szCs w:val="32"/>
          <w:lang w:eastAsia="zh-CN"/>
        </w:rPr>
        <w:t>二是</w:t>
      </w:r>
      <w:r>
        <w:rPr>
          <w:rFonts w:hint="eastAsia" w:ascii="仿宋_GB2312" w:hAnsi="仿宋_GB2312" w:eastAsia="仿宋_GB2312" w:cs="仿宋_GB2312"/>
          <w:color w:val="333333"/>
          <w:sz w:val="32"/>
          <w:szCs w:val="32"/>
        </w:rPr>
        <w:t>对辖区内生活饮用水水厂存在的</w:t>
      </w:r>
      <w:r>
        <w:rPr>
          <w:rFonts w:hint="eastAsia" w:ascii="仿宋_GB2312" w:hAnsi="仿宋_GB2312" w:eastAsia="仿宋_GB2312" w:cs="仿宋_GB2312"/>
          <w:color w:val="333333"/>
          <w:sz w:val="32"/>
          <w:szCs w:val="32"/>
          <w:lang w:eastAsia="zh-CN"/>
        </w:rPr>
        <w:t>显著</w:t>
      </w:r>
      <w:r>
        <w:rPr>
          <w:rFonts w:hint="eastAsia" w:ascii="仿宋_GB2312" w:hAnsi="仿宋_GB2312" w:eastAsia="仿宋_GB2312" w:cs="仿宋_GB2312"/>
          <w:color w:val="333333"/>
          <w:sz w:val="32"/>
          <w:szCs w:val="32"/>
        </w:rPr>
        <w:t>问题</w:t>
      </w:r>
      <w:r>
        <w:rPr>
          <w:rFonts w:hint="eastAsia" w:ascii="仿宋_GB2312" w:hAnsi="仿宋_GB2312" w:eastAsia="仿宋_GB2312" w:cs="仿宋_GB2312"/>
          <w:color w:val="333333"/>
          <w:sz w:val="32"/>
          <w:szCs w:val="32"/>
          <w:lang w:eastAsia="zh-CN"/>
        </w:rPr>
        <w:t>及时向</w:t>
      </w:r>
      <w:r>
        <w:rPr>
          <w:rFonts w:hint="eastAsia" w:ascii="仿宋_GB2312" w:hAnsi="仿宋_GB2312" w:eastAsia="仿宋_GB2312" w:cs="仿宋_GB2312"/>
          <w:color w:val="333333"/>
          <w:sz w:val="32"/>
          <w:szCs w:val="32"/>
        </w:rPr>
        <w:t>当地政府相关负责人</w:t>
      </w:r>
      <w:r>
        <w:rPr>
          <w:rFonts w:hint="eastAsia" w:ascii="仿宋_GB2312" w:hAnsi="仿宋_GB2312" w:eastAsia="仿宋_GB2312" w:cs="仿宋_GB2312"/>
          <w:color w:val="333333"/>
          <w:sz w:val="32"/>
          <w:szCs w:val="32"/>
          <w:lang w:eastAsia="zh-CN"/>
        </w:rPr>
        <w:t>进行了</w:t>
      </w:r>
      <w:r>
        <w:rPr>
          <w:rFonts w:hint="eastAsia" w:ascii="仿宋_GB2312" w:hAnsi="仿宋_GB2312" w:eastAsia="仿宋_GB2312" w:cs="仿宋_GB2312"/>
          <w:color w:val="333333"/>
          <w:sz w:val="32"/>
          <w:szCs w:val="32"/>
        </w:rPr>
        <w:t>汇报。</w:t>
      </w:r>
    </w:p>
    <w:p w14:paraId="2301884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cs="黑体" w:eastAsiaTheme="minorEastAsia"/>
          <w:b w:val="0"/>
          <w:bCs w:val="0"/>
          <w:sz w:val="32"/>
          <w:szCs w:val="32"/>
          <w:lang w:val="en-US" w:eastAsia="zh-CN"/>
        </w:rPr>
      </w:pPr>
      <w:r>
        <w:rPr>
          <w:rFonts w:hint="eastAsia" w:ascii="黑体" w:hAnsi="黑体" w:eastAsia="黑体" w:cs="黑体"/>
          <w:sz w:val="32"/>
          <w:szCs w:val="32"/>
          <w:lang w:val="en-US" w:eastAsia="zh-CN"/>
        </w:rPr>
        <w:t>（六）总体</w:t>
      </w:r>
      <w:r>
        <w:rPr>
          <w:rFonts w:hint="eastAsia" w:asciiTheme="minorEastAsia" w:hAnsiTheme="minorEastAsia" w:eastAsiaTheme="minorEastAsia" w:cstheme="minorEastAsia"/>
          <w:b/>
          <w:bCs/>
          <w:sz w:val="28"/>
          <w:szCs w:val="28"/>
        </w:rPr>
        <w:t>绩效情况</w:t>
      </w:r>
    </w:p>
    <w:p w14:paraId="195C0743">
      <w:pPr>
        <w:keepNext w:val="0"/>
        <w:keepLines w:val="0"/>
        <w:pageBreakBefore w:val="0"/>
        <w:widowControl w:val="0"/>
        <w:kinsoku/>
        <w:wordWrap/>
        <w:overflowPunct/>
        <w:topLinePunct w:val="0"/>
        <w:autoSpaceDE/>
        <w:autoSpaceDN/>
        <w:bidi w:val="0"/>
        <w:adjustRightInd/>
        <w:snapToGrid/>
        <w:spacing w:line="560" w:lineRule="exact"/>
        <w:ind w:firstLine="964" w:firstLineChars="300"/>
        <w:textAlignment w:val="auto"/>
        <w:rPr>
          <w:rFonts w:hint="eastAsia" w:ascii="仿宋_GB2312" w:hAnsi="仿宋_GB2312" w:eastAsia="仿宋_GB2312" w:cs="仿宋_GB2312"/>
          <w:color w:val="000000"/>
          <w:kern w:val="0"/>
          <w:sz w:val="32"/>
          <w:szCs w:val="32"/>
          <w:lang w:eastAsia="zh-CN" w:bidi="ar"/>
        </w:rPr>
      </w:pPr>
      <w:r>
        <w:rPr>
          <w:rFonts w:hint="eastAsia" w:ascii="楷体" w:hAnsi="楷体" w:eastAsia="楷体" w:cs="楷体"/>
          <w:b/>
          <w:bCs/>
          <w:color w:val="000000"/>
          <w:kern w:val="0"/>
          <w:sz w:val="32"/>
          <w:szCs w:val="32"/>
          <w:lang w:val="en-US" w:eastAsia="zh-CN" w:bidi="ar"/>
        </w:rPr>
        <w:t>1、监督执法办案及备存情况。</w:t>
      </w:r>
      <w:r>
        <w:rPr>
          <w:rFonts w:hint="eastAsia" w:ascii="仿宋_GB2312" w:hAnsi="仿宋_GB2312" w:eastAsia="仿宋_GB2312" w:cs="仿宋_GB2312"/>
          <w:kern w:val="0"/>
          <w:sz w:val="32"/>
          <w:szCs w:val="32"/>
          <w:lang w:bidi="ar"/>
        </w:rPr>
        <w:t>全年共</w:t>
      </w:r>
      <w:r>
        <w:rPr>
          <w:rFonts w:hint="eastAsia" w:ascii="仿宋_GB2312" w:hAnsi="仿宋_GB2312" w:eastAsia="仿宋_GB2312" w:cs="仿宋_GB2312"/>
          <w:color w:val="000000"/>
          <w:kern w:val="0"/>
          <w:sz w:val="32"/>
          <w:szCs w:val="32"/>
          <w:lang w:bidi="ar"/>
        </w:rPr>
        <w:t>立案</w:t>
      </w:r>
      <w:r>
        <w:rPr>
          <w:rFonts w:hint="eastAsia" w:ascii="仿宋_GB2312" w:hAnsi="仿宋_GB2312" w:eastAsia="仿宋_GB2312" w:cs="仿宋_GB2312"/>
          <w:color w:val="000000"/>
          <w:kern w:val="0"/>
          <w:sz w:val="32"/>
          <w:szCs w:val="32"/>
          <w:lang w:val="en-US" w:eastAsia="zh-CN" w:bidi="ar"/>
        </w:rPr>
        <w:t>100</w:t>
      </w:r>
      <w:r>
        <w:rPr>
          <w:rFonts w:hint="eastAsia" w:ascii="仿宋_GB2312" w:hAnsi="仿宋_GB2312" w:eastAsia="仿宋_GB2312" w:cs="仿宋_GB2312"/>
          <w:color w:val="000000"/>
          <w:kern w:val="0"/>
          <w:sz w:val="32"/>
          <w:szCs w:val="32"/>
          <w:lang w:bidi="ar"/>
        </w:rPr>
        <w:t>个(含简易程序</w:t>
      </w:r>
      <w:r>
        <w:rPr>
          <w:rFonts w:hint="eastAsia" w:ascii="仿宋_GB2312" w:hAnsi="仿宋_GB2312" w:eastAsia="仿宋_GB2312" w:cs="仿宋_GB2312"/>
          <w:color w:val="000000"/>
          <w:kern w:val="0"/>
          <w:sz w:val="32"/>
          <w:szCs w:val="32"/>
          <w:lang w:val="en-US" w:eastAsia="zh-CN" w:bidi="ar"/>
        </w:rPr>
        <w:t>58</w:t>
      </w:r>
      <w:r>
        <w:rPr>
          <w:rFonts w:hint="eastAsia" w:ascii="仿宋_GB2312" w:hAnsi="仿宋_GB2312" w:eastAsia="仿宋_GB2312" w:cs="仿宋_GB2312"/>
          <w:color w:val="000000"/>
          <w:kern w:val="0"/>
          <w:sz w:val="32"/>
          <w:szCs w:val="32"/>
          <w:lang w:bidi="ar"/>
        </w:rPr>
        <w:t>个），其中，无证行医4个、医疗执业卫生</w:t>
      </w:r>
      <w:r>
        <w:rPr>
          <w:rFonts w:hint="eastAsia" w:ascii="仿宋_GB2312" w:hAnsi="仿宋_GB2312" w:eastAsia="仿宋_GB2312" w:cs="仿宋_GB2312"/>
          <w:color w:val="000000"/>
          <w:kern w:val="0"/>
          <w:sz w:val="32"/>
          <w:szCs w:val="32"/>
          <w:lang w:val="en-US" w:eastAsia="zh-CN" w:bidi="ar"/>
        </w:rPr>
        <w:t>9</w:t>
      </w:r>
      <w:r>
        <w:rPr>
          <w:rFonts w:hint="eastAsia" w:ascii="仿宋_GB2312" w:hAnsi="仿宋_GB2312" w:eastAsia="仿宋_GB2312" w:cs="仿宋_GB2312"/>
          <w:color w:val="000000"/>
          <w:kern w:val="0"/>
          <w:sz w:val="32"/>
          <w:szCs w:val="32"/>
          <w:lang w:bidi="ar"/>
        </w:rPr>
        <w:t>个、传染病防控</w:t>
      </w:r>
      <w:r>
        <w:rPr>
          <w:rFonts w:hint="eastAsia" w:ascii="仿宋_GB2312" w:hAnsi="仿宋_GB2312" w:eastAsia="仿宋_GB2312" w:cs="仿宋_GB2312"/>
          <w:color w:val="000000"/>
          <w:kern w:val="0"/>
          <w:sz w:val="32"/>
          <w:szCs w:val="32"/>
          <w:lang w:val="en-US" w:eastAsia="zh-CN" w:bidi="ar"/>
        </w:rPr>
        <w:t>16</w:t>
      </w:r>
      <w:r>
        <w:rPr>
          <w:rFonts w:hint="eastAsia" w:ascii="仿宋_GB2312" w:hAnsi="仿宋_GB2312" w:eastAsia="仿宋_GB2312" w:cs="仿宋_GB2312"/>
          <w:color w:val="000000"/>
          <w:kern w:val="0"/>
          <w:sz w:val="32"/>
          <w:szCs w:val="32"/>
          <w:lang w:bidi="ar"/>
        </w:rPr>
        <w:t>个、学校饮用水卫生23个、职业卫生9个、餐具饮具卫生1个、公共场所卫生35个。目前结案</w:t>
      </w:r>
      <w:r>
        <w:rPr>
          <w:rFonts w:hint="eastAsia" w:ascii="仿宋_GB2312" w:hAnsi="仿宋_GB2312" w:eastAsia="仿宋_GB2312" w:cs="仿宋_GB2312"/>
          <w:color w:val="000000"/>
          <w:kern w:val="0"/>
          <w:sz w:val="32"/>
          <w:szCs w:val="32"/>
          <w:lang w:val="en-US" w:eastAsia="zh-CN" w:bidi="ar"/>
        </w:rPr>
        <w:t>96</w:t>
      </w:r>
      <w:r>
        <w:rPr>
          <w:rFonts w:hint="eastAsia" w:ascii="仿宋_GB2312" w:hAnsi="仿宋_GB2312" w:eastAsia="仿宋_GB2312" w:cs="仿宋_GB2312"/>
          <w:color w:val="000000"/>
          <w:kern w:val="0"/>
          <w:sz w:val="32"/>
          <w:szCs w:val="32"/>
          <w:lang w:bidi="ar"/>
        </w:rPr>
        <w:t>个，</w:t>
      </w:r>
      <w:r>
        <w:rPr>
          <w:rFonts w:hint="eastAsia" w:ascii="仿宋_GB2312" w:hAnsi="仿宋_GB2312" w:eastAsia="仿宋_GB2312" w:cs="仿宋_GB2312"/>
          <w:color w:val="000000"/>
          <w:kern w:val="0"/>
          <w:sz w:val="32"/>
          <w:szCs w:val="32"/>
          <w:lang w:val="en-US" w:eastAsia="zh-CN" w:bidi="ar"/>
        </w:rPr>
        <w:t>4</w:t>
      </w:r>
      <w:r>
        <w:rPr>
          <w:rFonts w:hint="eastAsia" w:ascii="仿宋_GB2312" w:hAnsi="仿宋_GB2312" w:eastAsia="仿宋_GB2312" w:cs="仿宋_GB2312"/>
          <w:color w:val="000000"/>
          <w:kern w:val="0"/>
          <w:sz w:val="32"/>
          <w:szCs w:val="32"/>
          <w:lang w:bidi="ar"/>
        </w:rPr>
        <w:t>个正在处理中</w:t>
      </w:r>
      <w:r>
        <w:rPr>
          <w:rFonts w:hint="eastAsia" w:ascii="仿宋_GB2312" w:hAnsi="仿宋_GB2312" w:eastAsia="仿宋_GB2312" w:cs="仿宋_GB2312"/>
          <w:color w:val="000000"/>
          <w:kern w:val="0"/>
          <w:sz w:val="32"/>
          <w:szCs w:val="32"/>
          <w:lang w:eastAsia="zh-CN" w:bidi="ar"/>
        </w:rPr>
        <w:t>；</w:t>
      </w:r>
    </w:p>
    <w:p w14:paraId="7304369E">
      <w:pPr>
        <w:keepNext w:val="0"/>
        <w:keepLines w:val="0"/>
        <w:pageBreakBefore w:val="0"/>
        <w:widowControl w:val="0"/>
        <w:kinsoku/>
        <w:wordWrap/>
        <w:overflowPunct/>
        <w:topLinePunct w:val="0"/>
        <w:autoSpaceDE/>
        <w:autoSpaceDN/>
        <w:bidi w:val="0"/>
        <w:adjustRightInd/>
        <w:snapToGrid/>
        <w:spacing w:line="560" w:lineRule="exact"/>
        <w:ind w:firstLine="964" w:firstLineChars="300"/>
        <w:textAlignment w:val="auto"/>
        <w:rPr>
          <w:rFonts w:hint="eastAsia" w:ascii="仿宋_GB2312" w:hAnsi="仿宋_GB2312" w:eastAsia="仿宋_GB2312" w:cs="仿宋_GB2312"/>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2、实行了行政执法公示制度。</w:t>
      </w:r>
      <w:r>
        <w:rPr>
          <w:rFonts w:hint="eastAsia" w:ascii="仿宋_GB2312" w:hAnsi="仿宋_GB2312" w:eastAsia="仿宋_GB2312" w:cs="仿宋_GB2312"/>
          <w:color w:val="000000"/>
          <w:kern w:val="0"/>
          <w:sz w:val="32"/>
          <w:szCs w:val="32"/>
          <w:lang w:val="en-US" w:eastAsia="zh-CN" w:bidi="ar"/>
        </w:rPr>
        <w:t>向县卫健局申请公示行政处罚决定39个；</w:t>
      </w:r>
    </w:p>
    <w:p w14:paraId="4DF83805">
      <w:pPr>
        <w:keepNext w:val="0"/>
        <w:keepLines w:val="0"/>
        <w:pageBreakBefore w:val="0"/>
        <w:widowControl w:val="0"/>
        <w:kinsoku/>
        <w:wordWrap/>
        <w:overflowPunct/>
        <w:topLinePunct w:val="0"/>
        <w:autoSpaceDE/>
        <w:autoSpaceDN/>
        <w:bidi w:val="0"/>
        <w:adjustRightInd/>
        <w:snapToGrid/>
        <w:spacing w:line="560" w:lineRule="exact"/>
        <w:ind w:firstLine="964" w:firstLineChars="300"/>
        <w:textAlignment w:val="auto"/>
        <w:rPr>
          <w:rFonts w:hint="eastAsia" w:ascii="仿宋_GB2312" w:hAnsi="仿宋_GB2312" w:eastAsia="仿宋_GB2312" w:cs="仿宋_GB2312"/>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3、加强了卫生行政执法文书管理。</w:t>
      </w:r>
      <w:r>
        <w:rPr>
          <w:rFonts w:hint="eastAsia" w:ascii="仿宋_GB2312" w:hAnsi="仿宋_GB2312" w:eastAsia="仿宋_GB2312" w:cs="仿宋_GB2312"/>
          <w:color w:val="000000"/>
          <w:kern w:val="0"/>
          <w:sz w:val="32"/>
          <w:szCs w:val="32"/>
          <w:lang w:val="en-US" w:eastAsia="zh-CN" w:bidi="ar"/>
        </w:rPr>
        <w:t>统一编制和打印了《行政处罚决定事先告知书》42份、《行政处罚决定文书》42份；整理了办结案卷。</w:t>
      </w:r>
    </w:p>
    <w:p w14:paraId="438FD312">
      <w:pPr>
        <w:keepNext w:val="0"/>
        <w:keepLines w:val="0"/>
        <w:pageBreakBefore w:val="0"/>
        <w:widowControl w:val="0"/>
        <w:kinsoku/>
        <w:wordWrap/>
        <w:overflowPunct/>
        <w:topLinePunct w:val="0"/>
        <w:autoSpaceDE/>
        <w:autoSpaceDN/>
        <w:bidi w:val="0"/>
        <w:adjustRightInd/>
        <w:snapToGrid/>
        <w:spacing w:line="560" w:lineRule="exact"/>
        <w:ind w:firstLine="964" w:firstLineChars="300"/>
        <w:textAlignment w:val="auto"/>
        <w:rPr>
          <w:rFonts w:hint="eastAsia" w:ascii="仿宋_GB2312" w:hAnsi="仿宋_GB2312" w:eastAsia="仿宋_GB2312" w:cs="仿宋_GB2312"/>
          <w:kern w:val="0"/>
          <w:sz w:val="32"/>
          <w:szCs w:val="32"/>
          <w:lang w:val="en-US" w:eastAsia="zh-CN" w:bidi="ar"/>
        </w:rPr>
      </w:pPr>
      <w:r>
        <w:rPr>
          <w:rFonts w:hint="eastAsia" w:ascii="楷体" w:hAnsi="楷体" w:eastAsia="楷体" w:cs="楷体"/>
          <w:b/>
          <w:bCs/>
          <w:sz w:val="32"/>
          <w:szCs w:val="32"/>
          <w:lang w:val="en-US" w:eastAsia="zh-CN"/>
        </w:rPr>
        <w:t>4、信息工作开展情况。一是</w:t>
      </w:r>
      <w:r>
        <w:rPr>
          <w:rFonts w:hint="eastAsia" w:ascii="楷体" w:hAnsi="楷体" w:eastAsia="楷体" w:cs="楷体"/>
          <w:kern w:val="0"/>
          <w:sz w:val="32"/>
          <w:szCs w:val="32"/>
          <w:lang w:val="en-US" w:eastAsia="zh-CN" w:bidi="ar"/>
        </w:rPr>
        <w:t>按要求完成了信息平台专项报表。</w:t>
      </w:r>
      <w:r>
        <w:rPr>
          <w:rFonts w:hint="eastAsia" w:ascii="仿宋_GB2312" w:hAnsi="仿宋_GB2312" w:eastAsia="仿宋_GB2312" w:cs="仿宋_GB2312"/>
          <w:kern w:val="0"/>
          <w:sz w:val="32"/>
          <w:szCs w:val="32"/>
          <w:lang w:val="en-US" w:eastAsia="zh-CN" w:bidi="ar"/>
        </w:rPr>
        <w:t>上报扫黑除恶周报表48次、安全生产“打非治违”月报表12次。</w:t>
      </w:r>
      <w:r>
        <w:rPr>
          <w:rFonts w:hint="eastAsia" w:ascii="仿宋_GB2312" w:hAnsi="仿宋_GB2312" w:eastAsia="仿宋_GB2312" w:cs="仿宋_GB2312"/>
          <w:b/>
          <w:bCs/>
          <w:kern w:val="0"/>
          <w:sz w:val="32"/>
          <w:szCs w:val="32"/>
          <w:lang w:val="en-US" w:eastAsia="zh-CN" w:bidi="ar"/>
        </w:rPr>
        <w:t>二是</w:t>
      </w:r>
      <w:r>
        <w:rPr>
          <w:rFonts w:hint="eastAsia" w:ascii="楷体" w:hAnsi="楷体" w:eastAsia="楷体" w:cs="楷体"/>
          <w:kern w:val="0"/>
          <w:sz w:val="32"/>
          <w:szCs w:val="32"/>
          <w:lang w:val="en-US" w:eastAsia="zh-CN" w:bidi="ar"/>
        </w:rPr>
        <w:t>信息平台日常监督录入情况：全年</w:t>
      </w:r>
      <w:r>
        <w:rPr>
          <w:rFonts w:hint="eastAsia" w:ascii="仿宋_GB2312" w:hAnsi="仿宋_GB2312" w:eastAsia="仿宋_GB2312" w:cs="仿宋_GB2312"/>
          <w:kern w:val="2"/>
          <w:sz w:val="32"/>
          <w:szCs w:val="32"/>
          <w:lang w:val="en-US" w:eastAsia="zh-CN" w:bidi="ar"/>
        </w:rPr>
        <w:t>应监督户数1641，档卡维护率100%；监督覆盖率100%。</w:t>
      </w:r>
      <w:r>
        <w:rPr>
          <w:rFonts w:hint="eastAsia" w:ascii="楷体" w:hAnsi="楷体" w:eastAsia="楷体" w:cs="楷体"/>
          <w:b/>
          <w:bCs/>
          <w:kern w:val="0"/>
          <w:sz w:val="32"/>
          <w:szCs w:val="32"/>
          <w:lang w:val="en-US" w:eastAsia="zh-CN" w:bidi="ar"/>
        </w:rPr>
        <w:t>三是</w:t>
      </w:r>
      <w:r>
        <w:rPr>
          <w:rFonts w:hint="eastAsia" w:ascii="楷体" w:hAnsi="楷体" w:eastAsia="楷体" w:cs="楷体"/>
          <w:kern w:val="0"/>
          <w:sz w:val="32"/>
          <w:szCs w:val="32"/>
          <w:lang w:val="en-US" w:eastAsia="zh-CN" w:bidi="ar"/>
        </w:rPr>
        <w:t>信息平台执法案件录入情况：</w:t>
      </w:r>
      <w:r>
        <w:rPr>
          <w:rFonts w:hint="eastAsia" w:ascii="仿宋_GB2312" w:hAnsi="仿宋_GB2312" w:eastAsia="仿宋_GB2312" w:cs="仿宋_GB2312"/>
          <w:color w:val="000000"/>
          <w:kern w:val="0"/>
          <w:sz w:val="32"/>
          <w:szCs w:val="32"/>
          <w:lang w:val="en-US" w:eastAsia="zh-CN" w:bidi="ar"/>
        </w:rPr>
        <w:t>共立案42个，结案39个，信用</w:t>
      </w:r>
      <w:r>
        <w:rPr>
          <w:rFonts w:hint="eastAsia" w:ascii="仿宋_GB2312" w:hAnsi="仿宋_GB2312" w:eastAsia="仿宋_GB2312" w:cs="仿宋_GB2312"/>
          <w:kern w:val="0"/>
          <w:sz w:val="32"/>
          <w:szCs w:val="32"/>
          <w:lang w:val="en-US" w:eastAsia="zh-CN" w:bidi="ar"/>
        </w:rPr>
        <w:t>平台录入39个。</w:t>
      </w:r>
      <w:r>
        <w:rPr>
          <w:rFonts w:hint="eastAsia" w:ascii="楷体" w:hAnsi="楷体" w:eastAsia="楷体" w:cs="楷体"/>
          <w:b/>
          <w:bCs/>
          <w:color w:val="auto"/>
          <w:kern w:val="0"/>
          <w:sz w:val="32"/>
          <w:szCs w:val="32"/>
          <w:lang w:val="en-US" w:eastAsia="zh-CN" w:bidi="ar"/>
        </w:rPr>
        <w:t>四是</w:t>
      </w:r>
      <w:r>
        <w:rPr>
          <w:rFonts w:hint="eastAsia" w:ascii="楷体" w:hAnsi="楷体" w:eastAsia="楷体" w:cs="楷体"/>
          <w:color w:val="auto"/>
          <w:kern w:val="0"/>
          <w:sz w:val="32"/>
          <w:szCs w:val="32"/>
          <w:lang w:val="en-US" w:eastAsia="zh-CN" w:bidi="ar"/>
        </w:rPr>
        <w:t>两法衔接工作信息共享平台录入情况：</w:t>
      </w:r>
      <w:r>
        <w:rPr>
          <w:rFonts w:hint="eastAsia" w:ascii="仿宋_GB2312" w:hAnsi="仿宋_GB2312" w:eastAsia="仿宋_GB2312" w:cs="仿宋_GB2312"/>
          <w:kern w:val="0"/>
          <w:sz w:val="32"/>
          <w:szCs w:val="32"/>
          <w:lang w:val="en-US" w:eastAsia="zh-CN" w:bidi="ar"/>
        </w:rPr>
        <w:t>全年共报送行政处罚信息39条。</w:t>
      </w:r>
      <w:r>
        <w:rPr>
          <w:rFonts w:hint="eastAsia" w:ascii="楷体" w:hAnsi="楷体" w:eastAsia="楷体" w:cs="楷体"/>
          <w:color w:val="auto"/>
          <w:kern w:val="0"/>
          <w:sz w:val="32"/>
          <w:szCs w:val="32"/>
          <w:lang w:val="en-US" w:eastAsia="zh-CN" w:bidi="ar"/>
        </w:rPr>
        <w:t>五是湖南省“双随机、一公开”监管工作平台录入情况</w:t>
      </w:r>
      <w:r>
        <w:rPr>
          <w:rFonts w:hint="eastAsia" w:ascii="仿宋_GB2312" w:hAnsi="仿宋_GB2312" w:eastAsia="仿宋_GB2312" w:cs="仿宋_GB2312"/>
          <w:kern w:val="0"/>
          <w:sz w:val="32"/>
          <w:szCs w:val="32"/>
          <w:lang w:val="en-US" w:eastAsia="zh-CN" w:bidi="ar"/>
        </w:rPr>
        <w:t>：按要求拟定、送审、上传、公示《桃江县卫生健康局“双随机、一公开”监管2023年度抽查工作方案</w:t>
      </w:r>
      <w:r>
        <w:rPr>
          <w:rFonts w:hint="eastAsia" w:ascii="仿宋_GB2312" w:hAnsi="仿宋_GB2312" w:eastAsia="仿宋_GB2312" w:cs="仿宋_GB2312"/>
          <w:sz w:val="32"/>
          <w:szCs w:val="32"/>
          <w:lang w:val="en-US" w:eastAsia="zh-CN"/>
        </w:rPr>
        <w:t>》。</w:t>
      </w:r>
      <w:r>
        <w:rPr>
          <w:rFonts w:hint="eastAsia" w:ascii="楷体" w:hAnsi="楷体" w:eastAsia="楷体" w:cs="楷体"/>
          <w:kern w:val="0"/>
          <w:sz w:val="32"/>
          <w:szCs w:val="32"/>
          <w:lang w:val="en-US" w:eastAsia="zh-CN" w:bidi="ar"/>
        </w:rPr>
        <w:t>其他情况：</w:t>
      </w:r>
      <w:r>
        <w:rPr>
          <w:rFonts w:hint="eastAsia" w:ascii="仿宋_GB2312" w:hAnsi="仿宋_GB2312" w:eastAsia="仿宋_GB2312" w:cs="仿宋_GB2312"/>
          <w:kern w:val="0"/>
          <w:sz w:val="32"/>
          <w:szCs w:val="32"/>
          <w:lang w:val="en-US" w:eastAsia="zh-CN" w:bidi="ar"/>
        </w:rPr>
        <w:t>及时更新了各类系统的机构信息、人员信息。</w:t>
      </w:r>
    </w:p>
    <w:p w14:paraId="15441E58">
      <w:pPr>
        <w:keepNext w:val="0"/>
        <w:keepLines w:val="0"/>
        <w:pageBreakBefore w:val="0"/>
        <w:widowControl w:val="0"/>
        <w:numPr>
          <w:ilvl w:val="0"/>
          <w:numId w:val="0"/>
        </w:numPr>
        <w:kinsoku/>
        <w:wordWrap/>
        <w:overflowPunct/>
        <w:topLinePunct w:val="0"/>
        <w:autoSpaceDE/>
        <w:autoSpaceDN/>
        <w:bidi w:val="0"/>
        <w:adjustRightInd/>
        <w:snapToGrid/>
        <w:spacing w:line="580" w:lineRule="atLeast"/>
        <w:textAlignment w:val="auto"/>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cstheme="minorEastAsia"/>
          <w:b/>
          <w:bCs/>
          <w:color w:val="000000" w:themeColor="text1"/>
          <w:sz w:val="28"/>
          <w:szCs w:val="28"/>
          <w:lang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存在的困难</w:t>
      </w:r>
    </w:p>
    <w:p w14:paraId="12D2EA25">
      <w:pPr>
        <w:pStyle w:val="2"/>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kern w:val="0"/>
          <w:sz w:val="28"/>
          <w:szCs w:val="28"/>
          <w:lang w:val="en-US" w:eastAsia="zh-CN" w:bidi="ar-SA"/>
          <w14:textFill>
            <w14:solidFill>
              <w14:schemeClr w14:val="tx1"/>
            </w14:solidFill>
          </w14:textFill>
        </w:rPr>
        <w:t>1、卫生监督体制不顺，机构定位不明。</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这是我们工作目前所面临的最大困惑。</w:t>
      </w:r>
    </w:p>
    <w:p w14:paraId="59E0C72E">
      <w:pPr>
        <w:ind w:firstLine="562" w:firstLineChars="200"/>
        <w:rPr>
          <w:rFonts w:hint="eastAsia" w:eastAsia="仿宋"/>
          <w:b/>
          <w:bCs/>
          <w:color w:val="000000" w:themeColor="text1"/>
          <w:sz w:val="30"/>
          <w:szCs w:val="30"/>
          <w:lang w:eastAsia="zh-CN"/>
          <w14:textFill>
            <w14:solidFill>
              <w14:schemeClr w14:val="tx1"/>
            </w14:solidFill>
          </w14:textFill>
        </w:rPr>
      </w:pPr>
      <w:r>
        <w:rPr>
          <w:rFonts w:hint="eastAsia" w:asciiTheme="minorEastAsia" w:hAnsiTheme="minorEastAsia" w:cstheme="minorEastAsia"/>
          <w:b/>
          <w:bCs/>
          <w:color w:val="000000" w:themeColor="text1"/>
          <w:kern w:val="0"/>
          <w:sz w:val="28"/>
          <w:szCs w:val="28"/>
          <w:lang w:val="en-US" w:eastAsia="zh-CN" w:bidi="ar-SA"/>
          <w14:textFill>
            <w14:solidFill>
              <w14:schemeClr w14:val="tx1"/>
            </w14:solidFill>
          </w14:textFill>
        </w:rPr>
        <w:t>2、</w:t>
      </w:r>
      <w:r>
        <w:rPr>
          <w:rFonts w:hint="eastAsia" w:asciiTheme="minorEastAsia" w:hAnsiTheme="minorEastAsia" w:eastAsiaTheme="minorEastAsia" w:cstheme="minorEastAsia"/>
          <w:b/>
          <w:bCs/>
          <w:color w:val="000000" w:themeColor="text1"/>
          <w:kern w:val="0"/>
          <w:sz w:val="28"/>
          <w:szCs w:val="28"/>
          <w:lang w:val="en-US" w:eastAsia="zh-CN" w:bidi="ar-SA"/>
          <w14:textFill>
            <w14:solidFill>
              <w14:schemeClr w14:val="tx1"/>
            </w14:solidFill>
          </w14:textFill>
        </w:rPr>
        <w:t>人员紧张。</w:t>
      </w:r>
      <w: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t>共有编制人数34个，实有人数26人。因执法监督点多面广，年龄结构偏大，人力资源配置短缺。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4CBB77"/>
    <w:multiLevelType w:val="singleLevel"/>
    <w:tmpl w:val="AA4CBB7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ODIxZWE5YWYxYjdkODZmYTJjNGYxODhlYjhhMDEifQ=="/>
  </w:docVars>
  <w:rsids>
    <w:rsidRoot w:val="0CBA6EF7"/>
    <w:rsid w:val="0CBA6EF7"/>
    <w:rsid w:val="16084C40"/>
    <w:rsid w:val="20180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99"/>
    <w:rPr>
      <w:rFonts w:ascii="方正仿宋简体" w:eastAsia="方正仿宋简体"/>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18"/>
    <w:basedOn w:val="1"/>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 w:type="paragraph" w:customStyle="1" w:styleId="7">
    <w:name w:val="p17"/>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3492</Words>
  <Characters>3682</Characters>
  <Lines>0</Lines>
  <Paragraphs>0</Paragraphs>
  <TotalTime>17</TotalTime>
  <ScaleCrop>false</ScaleCrop>
  <LinksUpToDate>false</LinksUpToDate>
  <CharactersWithSpaces>3691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2024-11-12T09:10:00Z</dcterms:created>
  <dc:creator>辉辉</dc:creator>
  <cp:lastModifiedBy>WPS_1647938413</cp:lastModifiedBy>
  <dcterms:modified xsi:type="dcterms:W3CDTF">2024-11-21T07:23:52Z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66BCA60524D14CD48B39E382264B588D_13</vt:lpwstr>
  </property>
</Properties>
</file>