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2024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年“优质粮油工程升级版”特色县项目实施主体遴选结果名单</w:t>
      </w:r>
    </w:p>
    <w:bookmarkEnd w:id="0"/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1296" w:firstLineChars="405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桃江县青竹农业开发有限公司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1296" w:firstLineChars="405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桃江县粮食局粮油购销有限公司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1296" w:firstLineChars="405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湖南清宁食品有限公司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1296" w:firstLineChars="405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桃江县世华农机化服务水稻种植专业合作社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1296" w:firstLineChars="405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湖南湘籽油业有限公司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1296" w:firstLineChars="405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湖南志溪生态农业开发有限公司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1296" w:firstLineChars="405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湖南乡里红食品开发有限公司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1"/>
        <w:jc w:val="both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NWU0MTBmZGFlZGMwMjk5NjI0ZTIyZDYyZTEwNmMifQ=="/>
  </w:docVars>
  <w:rsids>
    <w:rsidRoot w:val="00000000"/>
    <w:rsid w:val="0AB6328D"/>
    <w:rsid w:val="1EFE390E"/>
    <w:rsid w:val="29C5502F"/>
    <w:rsid w:val="30C42A60"/>
    <w:rsid w:val="359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583</Characters>
  <Lines>0</Lines>
  <Paragraphs>0</Paragraphs>
  <TotalTime>21</TotalTime>
  <ScaleCrop>false</ScaleCrop>
  <LinksUpToDate>false</LinksUpToDate>
  <CharactersWithSpaces>631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2025-01-26T10:40:00Z</dcterms:created>
  <dc:creator>TYH</dc:creator>
  <cp:lastModifiedBy>kylin</cp:lastModifiedBy>
  <dcterms:modified xsi:type="dcterms:W3CDTF">2025-04-23T11:28:59Z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3DC84C5D24644575B4257FFED5780DFF_12</vt:lpwstr>
  </property>
  <property fmtid="{D5CDD505-2E9C-101B-9397-08002B2CF9AE}" pid="4" name="KSOTemplateDocerSaveRecord">
    <vt:lpwstr>eyJoZGlkIjoiOTVhNWU0MTBmZGFlZGMwMjk5NjI0ZTIyZDYyZTEwNmMiLCJ1c2VySWQiOiI3MDY0MzA3OTkifQ==</vt:lpwstr>
  </property>
</Properties>
</file>