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A3A8">
      <w:pPr>
        <w:spacing w:line="594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桃江县2024年度部门整体支出绩效评价</w:t>
      </w:r>
    </w:p>
    <w:p w14:paraId="7E11DAA0">
      <w:pPr>
        <w:spacing w:line="594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基础数据表</w:t>
      </w:r>
    </w:p>
    <w:tbl>
      <w:tblPr>
        <w:tblStyle w:val="2"/>
        <w:tblpPr w:leftFromText="180" w:rightFromText="180" w:vertAnchor="text" w:horzAnchor="page" w:tblpX="1137" w:tblpY="181"/>
        <w:tblOverlap w:val="never"/>
        <w:tblW w:w="95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0"/>
        <w:gridCol w:w="880"/>
        <w:gridCol w:w="1100"/>
        <w:gridCol w:w="1100"/>
        <w:gridCol w:w="1060"/>
        <w:gridCol w:w="960"/>
      </w:tblGrid>
      <w:tr w14:paraId="570D7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vMerge w:val="restart"/>
            <w:noWrap w:val="0"/>
            <w:vAlign w:val="center"/>
          </w:tcPr>
          <w:p w14:paraId="573C98C7">
            <w:pPr>
              <w:autoSpaceDE w:val="0"/>
              <w:autoSpaceDN w:val="0"/>
              <w:spacing w:before="20" w:line="360" w:lineRule="exact"/>
              <w:ind w:firstLine="630" w:firstLineChars="30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财政供养人员情况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89403EB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4583311D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2024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0D0ACB28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控制率</w:t>
            </w:r>
          </w:p>
        </w:tc>
      </w:tr>
      <w:tr w14:paraId="5F4A6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vMerge w:val="continue"/>
            <w:noWrap w:val="0"/>
            <w:vAlign w:val="top"/>
          </w:tcPr>
          <w:p w14:paraId="52B85D9A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 w14:paraId="13465161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7DF7479F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76A7C3D5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89.47%</w:t>
            </w:r>
          </w:p>
        </w:tc>
      </w:tr>
      <w:tr w14:paraId="1C2CF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0F25334D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经费控制情况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万元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218AF98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2023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49BAFD6A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2024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79557BEE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2024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年决算数</w:t>
            </w:r>
          </w:p>
        </w:tc>
      </w:tr>
      <w:tr w14:paraId="4FCB5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4DB99C73">
            <w:pPr>
              <w:autoSpaceDE w:val="0"/>
              <w:autoSpaceDN w:val="0"/>
              <w:spacing w:before="20"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三公经费：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CD55974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65B150F6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noWrap w:val="0"/>
            <w:vAlign w:val="top"/>
          </w:tcPr>
          <w:p w14:paraId="692247C8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05B0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55AFA1C5">
            <w:pPr>
              <w:autoSpaceDE w:val="0"/>
              <w:autoSpaceDN w:val="0"/>
              <w:spacing w:before="20" w:line="36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、公务用车购置和维护经费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170F846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3C3E281F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61428730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DEF1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2B8665C3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公车购置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2C51483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368A67DD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3965DC8C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EBF9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5174DDCA">
            <w:pPr>
              <w:autoSpaceDE w:val="0"/>
              <w:autoSpaceDN w:val="0"/>
              <w:spacing w:before="20" w:line="360" w:lineRule="exact"/>
              <w:ind w:firstLine="1260" w:firstLineChars="6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公车运行维护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34B93055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A083D00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56686079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F498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569AF66C">
            <w:pPr>
              <w:autoSpaceDE w:val="0"/>
              <w:autoSpaceDN w:val="0"/>
              <w:spacing w:before="20" w:line="36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、出国经费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291F910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3AC0C536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2A27C0F0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A5B4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7E0DA0D8">
            <w:pPr>
              <w:autoSpaceDE w:val="0"/>
              <w:autoSpaceDN w:val="0"/>
              <w:spacing w:before="20" w:line="36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、公务接待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9CD2CE1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0.082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48B785EB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2B477D61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0.12</w:t>
            </w:r>
          </w:p>
        </w:tc>
      </w:tr>
      <w:tr w14:paraId="255F2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3E35B263">
            <w:pPr>
              <w:autoSpaceDE w:val="0"/>
              <w:autoSpaceDN w:val="0"/>
              <w:spacing w:before="20"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项目支出：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2EB73AB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830.02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53E8B6CA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26224100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1163.29</w:t>
            </w:r>
          </w:p>
        </w:tc>
      </w:tr>
      <w:tr w14:paraId="140B7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29588AA4">
            <w:pPr>
              <w:autoSpaceDE w:val="0"/>
              <w:autoSpaceDN w:val="0"/>
              <w:spacing w:before="20" w:line="36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、业务工作经费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1B071407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825.02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3297061E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41E7D6B5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958.63</w:t>
            </w:r>
          </w:p>
        </w:tc>
      </w:tr>
      <w:tr w14:paraId="0F39F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0CE0B7FC">
            <w:pPr>
              <w:autoSpaceDE w:val="0"/>
              <w:autoSpaceDN w:val="0"/>
              <w:spacing w:before="20" w:line="36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、运行维护经费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6EBF649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238057E5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0E48BAC3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204.66</w:t>
            </w:r>
          </w:p>
        </w:tc>
      </w:tr>
      <w:tr w14:paraId="6076A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56182162">
            <w:pPr>
              <w:autoSpaceDE w:val="0"/>
              <w:autoSpaceDN w:val="0"/>
              <w:spacing w:before="20"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公用经费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351B3F7A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59.94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65A3035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20.1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3DFA3DA5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137.69</w:t>
            </w:r>
          </w:p>
        </w:tc>
      </w:tr>
      <w:tr w14:paraId="5B187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7CA0294F">
            <w:pPr>
              <w:autoSpaceDE w:val="0"/>
              <w:autoSpaceDN w:val="0"/>
              <w:spacing w:before="20" w:line="36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其中：办公经费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7B00955C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7.36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7A51ED38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5C941ABA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13.81</w:t>
            </w:r>
          </w:p>
        </w:tc>
      </w:tr>
      <w:tr w14:paraId="1EE3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7B1E7059">
            <w:pPr>
              <w:autoSpaceDE w:val="0"/>
              <w:autoSpaceDN w:val="0"/>
              <w:spacing w:before="20" w:line="360" w:lineRule="exact"/>
              <w:ind w:firstLine="1050" w:firstLineChars="5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水费、电费、差旅费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615AD074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16.53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7B6BE7C4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6C1CFEC5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36.78</w:t>
            </w:r>
          </w:p>
        </w:tc>
      </w:tr>
      <w:tr w14:paraId="14CAB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3B97DC79">
            <w:pPr>
              <w:autoSpaceDE w:val="0"/>
              <w:autoSpaceDN w:val="0"/>
              <w:spacing w:before="20" w:line="360" w:lineRule="exact"/>
              <w:ind w:firstLine="1050" w:firstLineChars="5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会议费、培训费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F87129C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4.45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60C35698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095C6CCF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3.38</w:t>
            </w:r>
          </w:p>
        </w:tc>
      </w:tr>
      <w:tr w14:paraId="1F95A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49F3D8CE">
            <w:pPr>
              <w:autoSpaceDE w:val="0"/>
              <w:autoSpaceDN w:val="0"/>
              <w:spacing w:before="20"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098E4EF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975.42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5C3C463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58F443DD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3.53</w:t>
            </w:r>
          </w:p>
        </w:tc>
      </w:tr>
      <w:tr w14:paraId="33060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5DC79452">
            <w:pPr>
              <w:autoSpaceDE w:val="0"/>
              <w:autoSpaceDN w:val="0"/>
              <w:spacing w:before="20"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部门基本支出预算调整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14D961C2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324.83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7F35DC1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672.72</w:t>
            </w:r>
          </w:p>
        </w:tc>
        <w:tc>
          <w:tcPr>
            <w:tcW w:w="2020" w:type="dxa"/>
            <w:gridSpan w:val="2"/>
            <w:noWrap w:val="0"/>
            <w:vAlign w:val="top"/>
          </w:tcPr>
          <w:p w14:paraId="379BC183">
            <w:pPr>
              <w:autoSpaceDE w:val="0"/>
              <w:autoSpaceDN w:val="0"/>
              <w:spacing w:before="20"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934.74</w:t>
            </w:r>
          </w:p>
        </w:tc>
      </w:tr>
      <w:tr w14:paraId="02728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vMerge w:val="restart"/>
            <w:noWrap w:val="0"/>
            <w:vAlign w:val="center"/>
          </w:tcPr>
          <w:p w14:paraId="39C24775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楼堂馆所控制情况</w:t>
            </w:r>
          </w:p>
          <w:p w14:paraId="1214318D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（2024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年完工项目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180" w:type="dxa"/>
            <w:noWrap w:val="0"/>
            <w:vAlign w:val="top"/>
          </w:tcPr>
          <w:p w14:paraId="535F3DE9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批复规模</w:t>
            </w:r>
          </w:p>
          <w:p w14:paraId="056746FA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（m²）</w:t>
            </w:r>
          </w:p>
        </w:tc>
        <w:tc>
          <w:tcPr>
            <w:tcW w:w="880" w:type="dxa"/>
            <w:noWrap w:val="0"/>
            <w:vAlign w:val="top"/>
          </w:tcPr>
          <w:p w14:paraId="67A235E5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实际规模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（m²）</w:t>
            </w:r>
          </w:p>
        </w:tc>
        <w:tc>
          <w:tcPr>
            <w:tcW w:w="1100" w:type="dxa"/>
            <w:noWrap w:val="0"/>
            <w:vAlign w:val="top"/>
          </w:tcPr>
          <w:p w14:paraId="4F8EE40F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00" w:type="dxa"/>
            <w:noWrap w:val="0"/>
            <w:vAlign w:val="top"/>
          </w:tcPr>
          <w:p w14:paraId="1A8CF993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预算投资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万元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060" w:type="dxa"/>
            <w:noWrap w:val="0"/>
            <w:vAlign w:val="top"/>
          </w:tcPr>
          <w:p w14:paraId="208CDEE6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实际投资</w:t>
            </w:r>
          </w:p>
          <w:p w14:paraId="4B5A13C8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万元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960" w:type="dxa"/>
            <w:noWrap w:val="0"/>
            <w:vAlign w:val="top"/>
          </w:tcPr>
          <w:p w14:paraId="18A9052C">
            <w:pPr>
              <w:autoSpaceDE w:val="0"/>
              <w:autoSpaceDN w:val="0"/>
              <w:spacing w:before="20"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投资概算控制率</w:t>
            </w:r>
          </w:p>
        </w:tc>
      </w:tr>
      <w:tr w14:paraId="736C9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vMerge w:val="continue"/>
            <w:noWrap w:val="0"/>
            <w:vAlign w:val="top"/>
          </w:tcPr>
          <w:p w14:paraId="60896EDB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 w14:paraId="07C624EF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0" w:type="dxa"/>
            <w:noWrap w:val="0"/>
            <w:vAlign w:val="top"/>
          </w:tcPr>
          <w:p w14:paraId="6BA1AC1A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0" w:type="dxa"/>
            <w:noWrap w:val="0"/>
            <w:vAlign w:val="top"/>
          </w:tcPr>
          <w:p w14:paraId="5CCB526C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0" w:type="dxa"/>
            <w:noWrap w:val="0"/>
            <w:vAlign w:val="top"/>
          </w:tcPr>
          <w:p w14:paraId="172B9F90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0" w:type="dxa"/>
            <w:noWrap w:val="0"/>
            <w:vAlign w:val="top"/>
          </w:tcPr>
          <w:p w14:paraId="7A6006C0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top"/>
          </w:tcPr>
          <w:p w14:paraId="3242A5BA">
            <w:pPr>
              <w:autoSpaceDE w:val="0"/>
              <w:autoSpaceDN w:val="0"/>
              <w:spacing w:before="20" w:line="3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457A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40" w:type="dxa"/>
            <w:noWrap w:val="0"/>
            <w:vAlign w:val="top"/>
          </w:tcPr>
          <w:p w14:paraId="223F7527">
            <w:pPr>
              <w:autoSpaceDE w:val="0"/>
              <w:autoSpaceDN w:val="0"/>
              <w:spacing w:before="20" w:line="360" w:lineRule="exact"/>
              <w:ind w:firstLine="63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280" w:type="dxa"/>
            <w:gridSpan w:val="6"/>
            <w:noWrap w:val="0"/>
            <w:vAlign w:val="top"/>
          </w:tcPr>
          <w:p w14:paraId="3D90B45F">
            <w:pPr>
              <w:autoSpaceDE w:val="0"/>
              <w:autoSpaceDN w:val="0"/>
              <w:spacing w:before="20" w:line="360" w:lineRule="exact"/>
              <w:ind w:firstLine="720" w:firstLineChars="30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对各类开支项目进行严格分类与控制，特别是行政运行成本，力求做到合理、经济。</w:t>
            </w:r>
          </w:p>
        </w:tc>
      </w:tr>
    </w:tbl>
    <w:p w14:paraId="24E616D6">
      <w:pPr>
        <w:autoSpaceDE w:val="0"/>
        <w:autoSpaceDN w:val="0"/>
        <w:spacing w:before="20" w:line="340" w:lineRule="atLeas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说明： “项目支出”需要填报基本支出以外的所有项目支出情况，“公用经费”填报基本支出中的一般商品和服务支出。</w:t>
      </w:r>
    </w:p>
    <w:p w14:paraId="4799AFB3">
      <w:pPr>
        <w:autoSpaceDE w:val="0"/>
        <w:autoSpaceDN w:val="0"/>
        <w:spacing w:before="20" w:line="340" w:lineRule="atLeast"/>
        <w:rPr>
          <w:rFonts w:eastAsia="黑体"/>
          <w:bCs/>
          <w:kern w:val="0"/>
          <w:szCs w:val="32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填表人：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吴斌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2025年4月21日</w:t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15273718283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单位负责人签字：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刘学文</w:t>
      </w:r>
    </w:p>
    <w:p w14:paraId="70E569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2025-04-22T07:11:08Z</dcterms:created>
  <dc:creator>Administrator</dc:creator>
  <cp:lastModifiedBy>斌</cp:lastModifiedBy>
  <dcterms:modified xsi:type="dcterms:W3CDTF">2025-04-22T07:11:45Z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eyJoZGlkIjoiZmE5ZjkwYWU4YzA3NWNiY2FkZGUxMzQzMGI4ZjAyMTkiLCJ1c2VySWQiOiIxMDMwMjg2NzQ3In0=</vt:lpwstr>
  </property>
  <property fmtid="{D5CDD505-2E9C-101B-9397-08002B2CF9AE}" pid="4" name="ICV">
    <vt:lpwstr>D25C954C4EFF4EDCAFF5337663EADADE_12</vt:lpwstr>
  </property>
</Properties>
</file>