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600" w:lineRule="exact"/>
        <w:jc w:val="lef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widowControl/>
        <w:spacing w:line="600" w:lineRule="exact"/>
        <w:jc w:val="center"/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</w:pP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202</w:t>
      </w:r>
      <w:r>
        <w:rPr>
          <w:rFonts w:hint="eastAsia" w:ascii="Times New Roman" w:hAnsi="Times New Roman" w:eastAsia="方正小标宋_GBK" w:cs="Times New Roman"/>
          <w:color w:val="000000"/>
          <w:sz w:val="36"/>
          <w:szCs w:val="36"/>
          <w:lang w:val="en-US" w:eastAsia="zh-CN"/>
        </w:rPr>
        <w:t>3</w:t>
      </w:r>
      <w:r>
        <w:rPr>
          <w:rFonts w:hint="default" w:ascii="Times New Roman" w:hAnsi="Times New Roman" w:eastAsia="方正小标宋_GBK" w:cs="Times New Roman"/>
          <w:color w:val="000000"/>
          <w:sz w:val="36"/>
          <w:szCs w:val="36"/>
        </w:rPr>
        <w:t>年度项目支出绩效自评表</w:t>
      </w:r>
    </w:p>
    <w:tbl>
      <w:tblPr>
        <w:tblStyle w:val="4"/>
        <w:tblW w:w="9851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1080"/>
        <w:gridCol w:w="1446"/>
        <w:gridCol w:w="912"/>
        <w:gridCol w:w="1134"/>
        <w:gridCol w:w="828"/>
        <w:gridCol w:w="873"/>
        <w:gridCol w:w="1418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项目支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出名称</w:t>
            </w:r>
          </w:p>
        </w:tc>
        <w:tc>
          <w:tcPr>
            <w:tcW w:w="8771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2023年度免费开放项目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主管部门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桃江县文化旅游广电体育局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实施单位</w:t>
            </w:r>
          </w:p>
        </w:tc>
        <w:tc>
          <w:tcPr>
            <w:tcW w:w="3119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桃江县图书馆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项目资金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（万元）</w:t>
            </w: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年初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全年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预算数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全年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执行数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执行率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得分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年度资金总额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其中：当年财政拨款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12.00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上年结转资金　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21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firstLine="54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其他资金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年度总体目标</w:t>
            </w: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预期目标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实际完成情况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451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有序高效完成免费开放工作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　</w:t>
            </w:r>
          </w:p>
        </w:tc>
        <w:tc>
          <w:tcPr>
            <w:tcW w:w="425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绩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一级指标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二级指标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三级指标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指标值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完成值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分值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得分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偏差原因分析及改进措施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产出指标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(50分)</w:t>
            </w: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数量指标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完成城市书吧基础改造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bookmarkStart w:id="0" w:name="_GoBack"/>
            <w:bookmarkEnd w:id="0"/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完成全馆免费开放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质量指标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政府采购率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验收合格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时效指标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全年免费开放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成本指标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免费开放开支不超指标值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效益指标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（30分）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经济效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社会效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全馆免费开放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丰富人民群众和少儿文化生活，推动形成全民阅读氛围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生态效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益指标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 w:val="continue"/>
            <w:tcBorders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可持续影响指标</w:t>
            </w:r>
          </w:p>
        </w:tc>
        <w:tc>
          <w:tcPr>
            <w:tcW w:w="14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推动县城公共文化服务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持续推动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基本达到预期</w:t>
            </w:r>
          </w:p>
        </w:tc>
        <w:tc>
          <w:tcPr>
            <w:tcW w:w="8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8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满意度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指标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（10分）</w:t>
            </w:r>
          </w:p>
        </w:tc>
        <w:tc>
          <w:tcPr>
            <w:tcW w:w="1080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服务对象满意度指标</w:t>
            </w:r>
          </w:p>
        </w:tc>
        <w:tc>
          <w:tcPr>
            <w:tcW w:w="14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人民群众对馆内免费开放环境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 xml:space="preserve"> 及操作系统的满意度</w:t>
            </w:r>
          </w:p>
        </w:tc>
        <w:tc>
          <w:tcPr>
            <w:tcW w:w="9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100%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eastAsia="zh-CN"/>
              </w:rPr>
              <w:t>硬件设施有待进一步改善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73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总分</w:t>
            </w:r>
          </w:p>
        </w:tc>
        <w:tc>
          <w:tcPr>
            <w:tcW w:w="8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  <w:lang w:val="en-US" w:eastAsia="zh-CN"/>
              </w:rPr>
              <w:t>99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18"/>
                <w:szCs w:val="18"/>
              </w:rPr>
              <w:t>　</w:t>
            </w:r>
          </w:p>
        </w:tc>
      </w:tr>
    </w:tbl>
    <w:p>
      <w:pP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</w:pPr>
      <w:r>
        <w:rPr>
          <w:rFonts w:hint="default" w:ascii="Times New Roman" w:hAnsi="Times New Roman" w:eastAsia="仿宋_GB2312" w:cs="Times New Roman"/>
          <w:sz w:val="18"/>
          <w:szCs w:val="18"/>
        </w:rPr>
        <w:t>备注：一个一级项目支出一张表。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如，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业务工作经费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18"/>
          <w:szCs w:val="18"/>
        </w:rPr>
        <w:t>运行维护经费</w:t>
      </w:r>
      <w:r>
        <w:rPr>
          <w:rFonts w:hint="eastAsia" w:ascii="Times New Roman" w:hAnsi="Times New Roman" w:eastAsia="仿宋_GB2312" w:cs="Times New Roman"/>
          <w:sz w:val="18"/>
          <w:szCs w:val="18"/>
          <w:lang w:eastAsia="zh-CN"/>
        </w:rPr>
        <w:t>，其他事业发展类资金…各一张表。</w:t>
      </w:r>
    </w:p>
    <w:p>
      <w:pPr>
        <w:rPr>
          <w:rFonts w:hint="default" w:ascii="Times New Roman" w:hAnsi="Times New Roman" w:eastAsia="仿宋_GB2312" w:cs="Times New Roman"/>
          <w:szCs w:val="21"/>
        </w:rPr>
      </w:pPr>
    </w:p>
    <w:p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填表人：  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填报日期：  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联系电话：   </w:t>
      </w:r>
      <w:r>
        <w:rPr>
          <w:rFonts w:hint="eastAsia" w:ascii="Times New Roman" w:hAnsi="Times New Roman" w:eastAsia="仿宋_GB2312" w:cs="Times New Roman"/>
          <w:sz w:val="22"/>
          <w:szCs w:val="22"/>
          <w:lang w:val="en-US" w:eastAsia="zh-CN"/>
        </w:rPr>
        <w:t xml:space="preserve">         </w:t>
      </w:r>
      <w:r>
        <w:rPr>
          <w:rFonts w:hint="default" w:ascii="Times New Roman" w:hAnsi="Times New Roman" w:eastAsia="仿宋_GB2312" w:cs="Times New Roman"/>
          <w:sz w:val="22"/>
          <w:szCs w:val="22"/>
        </w:rPr>
        <w:t xml:space="preserve"> 单位负责人签字：</w:t>
      </w:r>
    </w:p>
    <w:sectPr>
      <w:pgSz w:w="11906" w:h="16838"/>
      <w:pgMar w:top="1020" w:right="1800" w:bottom="6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BkN2UyNjM2ODRkM2U1MjNjNDY1MjliMGZkZDk0NzUifQ=="/>
  </w:docVars>
  <w:rsids>
    <w:rsidRoot w:val="01F754DF"/>
    <w:rsid w:val="00E82C47"/>
    <w:rsid w:val="01F754DF"/>
    <w:rsid w:val="2EF270F2"/>
    <w:rsid w:val="6C181191"/>
    <w:rsid w:val="7606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BodyText1I"/>
    <w:basedOn w:val="1"/>
    <w:qFormat/>
    <w:uiPriority w:val="99"/>
    <w:pPr>
      <w:snapToGrid w:val="0"/>
      <w:spacing w:line="360" w:lineRule="auto"/>
      <w:ind w:firstLine="420" w:firstLineChars="100"/>
    </w:pPr>
    <w:rPr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2023-03-29T00:22:00Z</dcterms:created>
  <dc:creator>Administrator</dc:creator>
  <cp:lastModifiedBy>Administrator</cp:lastModifiedBy>
  <cp:lastPrinted>2023-03-30T08:32:00Z</cp:lastPrinted>
  <dcterms:modified xsi:type="dcterms:W3CDTF">2024-03-11T13:07:35Z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  <property fmtid="{D5CDD505-2E9C-101B-9397-08002B2CF9AE}" pid="3" name="ICV">
    <vt:lpwstr>E33BF36919984B7191A6D7E039AB0DD7_13</vt:lpwstr>
  </property>
</Properties>
</file>