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5F5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val="en-US" w:eastAsia="zh-CN"/>
        </w:rPr>
        <w:t>桃江县</w:t>
      </w:r>
      <w:r>
        <w:rPr>
          <w:rFonts w:hint="eastAsia" w:ascii="方正小标宋简体" w:hAnsi="方正小标宋简体" w:eastAsia="方正小标宋简体" w:cs="方正小标宋简体"/>
          <w:b w:val="0"/>
          <w:bCs w:val="0"/>
          <w:color w:val="000000"/>
          <w:sz w:val="44"/>
          <w:szCs w:val="44"/>
        </w:rPr>
        <w:t>高标准农田建设项目工程设施</w:t>
      </w:r>
    </w:p>
    <w:p w14:paraId="6E74FB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rPr>
        <w:t>管护资金</w:t>
      </w:r>
      <w:r>
        <w:rPr>
          <w:rFonts w:hint="eastAsia" w:ascii="方正小标宋简体" w:hAnsi="方正小标宋简体" w:eastAsia="方正小标宋简体" w:cs="方正小标宋简体"/>
          <w:b w:val="0"/>
          <w:bCs w:val="0"/>
          <w:color w:val="000000"/>
          <w:sz w:val="44"/>
          <w:szCs w:val="44"/>
          <w:lang w:val="en-US" w:eastAsia="zh-CN"/>
        </w:rPr>
        <w:t>使用制度（征求意见稿）</w:t>
      </w:r>
    </w:p>
    <w:p w14:paraId="4ADBDFA2">
      <w:pPr>
        <w:keepNext w:val="0"/>
        <w:keepLines w:val="0"/>
        <w:pageBreakBefore w:val="0"/>
        <w:kinsoku/>
        <w:wordWrap/>
        <w:overflowPunct/>
        <w:topLinePunct w:val="0"/>
        <w:autoSpaceDE/>
        <w:autoSpaceDN/>
        <w:bidi w:val="0"/>
        <w:adjustRightInd/>
        <w:snapToGrid/>
        <w:spacing w:line="594" w:lineRule="exact"/>
        <w:textAlignment w:val="auto"/>
        <w:rPr>
          <w:rFonts w:hint="eastAsia" w:ascii="仿宋" w:hAnsi="仿宋" w:eastAsia="仿宋" w:cs="仿宋"/>
          <w:sz w:val="32"/>
          <w:szCs w:val="32"/>
          <w:lang w:val="en-US" w:eastAsia="zh-CN"/>
        </w:rPr>
      </w:pPr>
      <w:bookmarkStart w:id="0" w:name="_GoBack"/>
      <w:bookmarkEnd w:id="0"/>
    </w:p>
    <w:p w14:paraId="52566D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总则</w:t>
      </w:r>
    </w:p>
    <w:p w14:paraId="116BB010">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eastAsia" w:ascii="仿宋" w:hAnsi="仿宋" w:eastAsia="仿宋" w:cs="仿宋"/>
          <w:color w:val="000000"/>
          <w:kern w:val="0"/>
          <w:sz w:val="32"/>
          <w:szCs w:val="32"/>
          <w:lang w:val="en-US" w:eastAsia="zh-CN" w:bidi="ar"/>
        </w:rPr>
      </w:pPr>
    </w:p>
    <w:p w14:paraId="110BDC28">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第一条 为规范高标准农田建设项目工程设施管护资金（以下简称“管护资金”）使用管理，落实报账制要求，强化资金使用效益，保障已建高标准农田工程设施管护工作有序开展，根据《湖南省农田建设项目管理实施办法》（湘农发〔2020〕61号）和《湖南省现代农业农村发展专项资金管理办法》（湘财农〔2025〕13号）等有关管理规定，结合实际制定本办法。</w:t>
      </w:r>
    </w:p>
    <w:p w14:paraId="5AA49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第二条 本办法所称管护资金，包括省级财政据实列支及市县财政安排，专项用于高标准农田建设项目工程设施日常巡查、维修养护、应急抢修等管护工作的资金。</w:t>
      </w:r>
    </w:p>
    <w:p w14:paraId="69E8FD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第三条 管护资金使用遵循</w:t>
      </w:r>
      <w:r>
        <w:rPr>
          <w:rStyle w:val="8"/>
          <w:rFonts w:hint="eastAsia" w:ascii="仿宋" w:hAnsi="仿宋" w:eastAsia="仿宋" w:cs="仿宋"/>
          <w:b/>
          <w:bCs/>
          <w:color w:val="000000"/>
          <w:kern w:val="0"/>
          <w:sz w:val="32"/>
          <w:szCs w:val="32"/>
          <w:lang w:val="en-US" w:eastAsia="zh-CN" w:bidi="ar"/>
        </w:rPr>
        <w:t>专款专用、据实报账、公开透明、绩效导向</w:t>
      </w:r>
      <w:r>
        <w:rPr>
          <w:rFonts w:hint="eastAsia" w:ascii="仿宋" w:hAnsi="仿宋" w:eastAsia="仿宋" w:cs="仿宋"/>
          <w:color w:val="000000"/>
          <w:kern w:val="0"/>
          <w:sz w:val="32"/>
          <w:szCs w:val="32"/>
          <w:lang w:val="en-US" w:eastAsia="zh-CN" w:bidi="ar"/>
        </w:rPr>
        <w:t>的原则，严格执行报账制管理，严禁挤占、挪用、截留，确保资金精准用于管护工作。</w:t>
      </w:r>
    </w:p>
    <w:p w14:paraId="19BEA8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第四条 本办法适用于承担高标准农田工程设施管护工作的所有权主体、具体管护实施主体等相关单位和组织的管护资金申报、审批、使用、报销及监督管理等工作。</w:t>
      </w:r>
    </w:p>
    <w:p w14:paraId="06AC3C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center"/>
        <w:textAlignment w:val="auto"/>
        <w:rPr>
          <w:rFonts w:hint="eastAsia" w:ascii="仿宋" w:hAnsi="仿宋" w:eastAsia="仿宋" w:cs="仿宋"/>
          <w:color w:val="000000"/>
          <w:sz w:val="32"/>
          <w:szCs w:val="32"/>
        </w:rPr>
      </w:pPr>
    </w:p>
    <w:p w14:paraId="4B464B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资金使用范围</w:t>
      </w:r>
    </w:p>
    <w:p w14:paraId="5B553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第五条 管护资金严格按照《湖南省现代农业农村发展专项资金管理办法》（湘财农〔2025〕13号）中高标准农田建设支出方向使用，</w:t>
      </w:r>
      <w:r>
        <w:rPr>
          <w:rStyle w:val="8"/>
          <w:rFonts w:hint="eastAsia" w:ascii="仿宋" w:hAnsi="仿宋" w:eastAsia="仿宋" w:cs="仿宋"/>
          <w:b/>
          <w:bCs/>
          <w:color w:val="000000"/>
          <w:kern w:val="0"/>
          <w:sz w:val="32"/>
          <w:szCs w:val="32"/>
          <w:lang w:val="en-US" w:eastAsia="zh-CN" w:bidi="ar"/>
        </w:rPr>
        <w:t>仅用于工程设施管护直接相关支出</w:t>
      </w:r>
      <w:r>
        <w:rPr>
          <w:rFonts w:hint="eastAsia" w:ascii="仿宋" w:hAnsi="仿宋" w:eastAsia="仿宋" w:cs="仿宋"/>
          <w:color w:val="000000"/>
          <w:kern w:val="0"/>
          <w:sz w:val="32"/>
          <w:szCs w:val="32"/>
          <w:lang w:val="en-US" w:eastAsia="zh-CN" w:bidi="ar"/>
        </w:rPr>
        <w:t>，具体包括：</w:t>
      </w:r>
    </w:p>
    <w:p w14:paraId="3C74AC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left"/>
        <w:textAlignment w:val="auto"/>
        <w:rPr>
          <w:rFonts w:hint="eastAsia" w:ascii="仿宋" w:hAnsi="仿宋" w:eastAsia="仿宋" w:cs="仿宋"/>
          <w:color w:val="000000"/>
          <w:sz w:val="32"/>
          <w:szCs w:val="32"/>
        </w:rPr>
      </w:pPr>
      <w:r>
        <w:rPr>
          <w:rStyle w:val="8"/>
          <w:rFonts w:hint="eastAsia" w:ascii="仿宋" w:hAnsi="仿宋" w:eastAsia="仿宋" w:cs="仿宋"/>
          <w:b/>
          <w:bCs/>
          <w:color w:val="000000"/>
          <w:sz w:val="32"/>
          <w:szCs w:val="32"/>
          <w:lang w:val="en-US" w:eastAsia="zh-CN"/>
        </w:rPr>
        <w:t>1、</w:t>
      </w:r>
      <w:r>
        <w:rPr>
          <w:rStyle w:val="8"/>
          <w:rFonts w:hint="eastAsia" w:ascii="仿宋" w:hAnsi="仿宋" w:eastAsia="仿宋" w:cs="仿宋"/>
          <w:b/>
          <w:bCs/>
          <w:color w:val="000000"/>
          <w:sz w:val="32"/>
          <w:szCs w:val="32"/>
        </w:rPr>
        <w:t>物资资料费</w:t>
      </w:r>
      <w:r>
        <w:rPr>
          <w:rFonts w:hint="eastAsia" w:ascii="仿宋" w:hAnsi="仿宋" w:eastAsia="仿宋" w:cs="仿宋"/>
          <w:color w:val="000000"/>
          <w:sz w:val="32"/>
          <w:szCs w:val="32"/>
        </w:rPr>
        <w:t>：管护过程中购置的水泥、砂石、管材、苗木、农药、润滑油、除锈漆等维修养护材料，以及防汛抗旱、应急抢修所需的应急物资等费用。</w:t>
      </w:r>
    </w:p>
    <w:p w14:paraId="15A94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left"/>
        <w:textAlignment w:val="auto"/>
        <w:rPr>
          <w:rFonts w:hint="eastAsia" w:ascii="仿宋" w:hAnsi="仿宋" w:eastAsia="仿宋" w:cs="仿宋"/>
          <w:color w:val="000000"/>
          <w:sz w:val="32"/>
          <w:szCs w:val="32"/>
        </w:rPr>
      </w:pPr>
      <w:r>
        <w:rPr>
          <w:rStyle w:val="8"/>
          <w:rFonts w:hint="eastAsia" w:ascii="仿宋" w:hAnsi="仿宋" w:eastAsia="仿宋" w:cs="仿宋"/>
          <w:b/>
          <w:bCs/>
          <w:color w:val="000000"/>
          <w:sz w:val="32"/>
          <w:szCs w:val="32"/>
          <w:lang w:val="en-US" w:eastAsia="zh-CN"/>
        </w:rPr>
        <w:t>2、</w:t>
      </w:r>
      <w:r>
        <w:rPr>
          <w:rStyle w:val="8"/>
          <w:rFonts w:hint="eastAsia" w:ascii="仿宋" w:hAnsi="仿宋" w:eastAsia="仿宋" w:cs="仿宋"/>
          <w:b/>
          <w:bCs/>
          <w:color w:val="000000"/>
          <w:sz w:val="32"/>
          <w:szCs w:val="32"/>
        </w:rPr>
        <w:t>工具设备费</w:t>
      </w:r>
      <w:r>
        <w:rPr>
          <w:rFonts w:hint="eastAsia" w:ascii="仿宋" w:hAnsi="仿宋" w:eastAsia="仿宋" w:cs="仿宋"/>
          <w:color w:val="000000"/>
          <w:sz w:val="32"/>
          <w:szCs w:val="32"/>
        </w:rPr>
        <w:t>：购置、维修简易管护工具（如锄头、铁锹、水泵、切割机等）的费用，不含大型设备购置费用。</w:t>
      </w:r>
    </w:p>
    <w:p w14:paraId="6610F9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3" w:firstLineChars="200"/>
        <w:jc w:val="left"/>
        <w:textAlignment w:val="auto"/>
        <w:rPr>
          <w:rFonts w:hint="eastAsia" w:ascii="仿宋" w:hAnsi="仿宋" w:eastAsia="仿宋" w:cs="仿宋"/>
          <w:color w:val="000000"/>
          <w:sz w:val="32"/>
          <w:szCs w:val="32"/>
        </w:rPr>
      </w:pPr>
      <w:r>
        <w:rPr>
          <w:rStyle w:val="8"/>
          <w:rFonts w:hint="eastAsia" w:ascii="仿宋" w:hAnsi="仿宋" w:eastAsia="仿宋" w:cs="仿宋"/>
          <w:b/>
          <w:bCs/>
          <w:color w:val="000000"/>
          <w:sz w:val="32"/>
          <w:szCs w:val="32"/>
          <w:lang w:val="en-US" w:eastAsia="zh-CN"/>
        </w:rPr>
        <w:t>3、</w:t>
      </w:r>
      <w:r>
        <w:rPr>
          <w:rStyle w:val="8"/>
          <w:rFonts w:hint="eastAsia" w:ascii="仿宋" w:hAnsi="仿宋" w:eastAsia="仿宋" w:cs="仿宋"/>
          <w:b/>
          <w:bCs/>
          <w:color w:val="000000"/>
          <w:sz w:val="32"/>
          <w:szCs w:val="32"/>
        </w:rPr>
        <w:t>委托服务费</w:t>
      </w:r>
      <w:r>
        <w:rPr>
          <w:rFonts w:hint="eastAsia" w:ascii="仿宋" w:hAnsi="仿宋" w:eastAsia="仿宋" w:cs="仿宋"/>
          <w:color w:val="000000"/>
          <w:sz w:val="32"/>
          <w:szCs w:val="32"/>
        </w:rPr>
        <w:t>：委托专业公司、社会组织、农民用水合作组织等开展专业化管护的服务费用，以及“保险+管护”模式的管护保险费等。</w:t>
      </w:r>
    </w:p>
    <w:p w14:paraId="29EEAB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3" w:firstLineChars="200"/>
        <w:jc w:val="left"/>
        <w:textAlignment w:val="auto"/>
        <w:rPr>
          <w:rFonts w:hint="eastAsia" w:ascii="仿宋" w:hAnsi="仿宋" w:eastAsia="仿宋" w:cs="仿宋"/>
          <w:color w:val="000000"/>
          <w:sz w:val="32"/>
          <w:szCs w:val="32"/>
        </w:rPr>
      </w:pPr>
      <w:r>
        <w:rPr>
          <w:rStyle w:val="8"/>
          <w:rFonts w:hint="eastAsia" w:ascii="仿宋" w:hAnsi="仿宋" w:eastAsia="仿宋" w:cs="仿宋"/>
          <w:b/>
          <w:bCs/>
          <w:color w:val="000000"/>
          <w:sz w:val="32"/>
          <w:szCs w:val="32"/>
          <w:lang w:val="en-US" w:eastAsia="zh-CN"/>
        </w:rPr>
        <w:t>4、</w:t>
      </w:r>
      <w:r>
        <w:rPr>
          <w:rStyle w:val="8"/>
          <w:rFonts w:hint="eastAsia" w:ascii="仿宋" w:hAnsi="仿宋" w:eastAsia="仿宋" w:cs="仿宋"/>
          <w:b/>
          <w:bCs/>
          <w:color w:val="000000"/>
          <w:sz w:val="32"/>
          <w:szCs w:val="32"/>
        </w:rPr>
        <w:t>劳务报酬费</w:t>
      </w:r>
      <w:r>
        <w:rPr>
          <w:rFonts w:hint="eastAsia" w:ascii="仿宋" w:hAnsi="仿宋" w:eastAsia="仿宋" w:cs="仿宋"/>
          <w:color w:val="000000"/>
          <w:sz w:val="32"/>
          <w:szCs w:val="32"/>
        </w:rPr>
        <w:t>：支付给管护人员、受益农户的日常巡查、投工投劳等劳务费用，劳务报酬标准参照当地同类用工市场价格执行。</w:t>
      </w:r>
    </w:p>
    <w:p w14:paraId="363257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3" w:firstLineChars="200"/>
        <w:jc w:val="left"/>
        <w:textAlignment w:val="auto"/>
        <w:rPr>
          <w:rFonts w:hint="eastAsia" w:ascii="仿宋" w:hAnsi="仿宋" w:eastAsia="仿宋" w:cs="仿宋"/>
          <w:color w:val="000000"/>
          <w:sz w:val="32"/>
          <w:szCs w:val="32"/>
        </w:rPr>
      </w:pPr>
      <w:r>
        <w:rPr>
          <w:rStyle w:val="8"/>
          <w:rFonts w:hint="eastAsia" w:ascii="仿宋" w:hAnsi="仿宋" w:eastAsia="仿宋" w:cs="仿宋"/>
          <w:b/>
          <w:bCs/>
          <w:color w:val="000000"/>
          <w:sz w:val="32"/>
          <w:szCs w:val="32"/>
          <w:lang w:val="en-US" w:eastAsia="zh-CN"/>
        </w:rPr>
        <w:t>5、</w:t>
      </w:r>
      <w:r>
        <w:rPr>
          <w:rStyle w:val="8"/>
          <w:rFonts w:hint="eastAsia" w:ascii="仿宋" w:hAnsi="仿宋" w:eastAsia="仿宋" w:cs="仿宋"/>
          <w:b/>
          <w:bCs/>
          <w:color w:val="000000"/>
          <w:sz w:val="32"/>
          <w:szCs w:val="32"/>
        </w:rPr>
        <w:t>应急抢修费</w:t>
      </w:r>
      <w:r>
        <w:rPr>
          <w:rFonts w:hint="eastAsia" w:ascii="仿宋" w:hAnsi="仿宋" w:eastAsia="仿宋" w:cs="仿宋"/>
          <w:color w:val="000000"/>
          <w:sz w:val="32"/>
          <w:szCs w:val="32"/>
        </w:rPr>
        <w:t>：因洪涝、干旱、地震、大风等自然灾害或突发人为损坏，开展工程设施应急抢险、修复产生的人工、材料、机械租赁等费用。</w:t>
      </w:r>
    </w:p>
    <w:p w14:paraId="2CBE0C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3" w:firstLineChars="200"/>
        <w:jc w:val="left"/>
        <w:textAlignment w:val="auto"/>
        <w:rPr>
          <w:rFonts w:hint="eastAsia" w:ascii="仿宋" w:hAnsi="仿宋" w:eastAsia="仿宋" w:cs="仿宋"/>
          <w:color w:val="000000"/>
          <w:sz w:val="32"/>
          <w:szCs w:val="32"/>
        </w:rPr>
      </w:pPr>
      <w:r>
        <w:rPr>
          <w:rStyle w:val="8"/>
          <w:rFonts w:hint="eastAsia" w:ascii="仿宋" w:hAnsi="仿宋" w:eastAsia="仿宋" w:cs="仿宋"/>
          <w:b/>
          <w:bCs/>
          <w:color w:val="000000"/>
          <w:sz w:val="32"/>
          <w:szCs w:val="32"/>
          <w:lang w:val="en-US" w:eastAsia="zh-CN"/>
        </w:rPr>
        <w:t>6、</w:t>
      </w:r>
      <w:r>
        <w:rPr>
          <w:rStyle w:val="8"/>
          <w:rFonts w:hint="eastAsia" w:ascii="仿宋" w:hAnsi="仿宋" w:eastAsia="仿宋" w:cs="仿宋"/>
          <w:b/>
          <w:bCs/>
          <w:color w:val="000000"/>
          <w:sz w:val="32"/>
          <w:szCs w:val="32"/>
        </w:rPr>
        <w:t>其他直接管护费</w:t>
      </w:r>
      <w:r>
        <w:rPr>
          <w:rFonts w:hint="eastAsia" w:ascii="仿宋" w:hAnsi="仿宋" w:eastAsia="仿宋" w:cs="仿宋"/>
          <w:color w:val="000000"/>
          <w:sz w:val="32"/>
          <w:szCs w:val="32"/>
        </w:rPr>
        <w:t>：工程设施安全警示标识制作、管护档案整理、信息化监测设施运行维护等与管护直接相关的小额费用。</w:t>
      </w:r>
    </w:p>
    <w:p w14:paraId="033A770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第六条 管护资金</w:t>
      </w:r>
      <w:r>
        <w:rPr>
          <w:rStyle w:val="8"/>
          <w:rFonts w:hint="eastAsia" w:ascii="仿宋" w:hAnsi="仿宋" w:eastAsia="仿宋" w:cs="仿宋"/>
          <w:b/>
          <w:bCs/>
          <w:color w:val="000000"/>
          <w:kern w:val="0"/>
          <w:sz w:val="32"/>
          <w:szCs w:val="32"/>
          <w:lang w:val="en-US" w:eastAsia="zh-CN" w:bidi="ar"/>
        </w:rPr>
        <w:t>不得用于</w:t>
      </w:r>
      <w:r>
        <w:rPr>
          <w:rFonts w:hint="eastAsia" w:ascii="仿宋" w:hAnsi="仿宋" w:eastAsia="仿宋" w:cs="仿宋"/>
          <w:color w:val="000000"/>
          <w:kern w:val="0"/>
          <w:sz w:val="32"/>
          <w:szCs w:val="32"/>
          <w:lang w:val="en-US" w:eastAsia="zh-CN" w:bidi="ar"/>
        </w:rPr>
        <w:t>以下支出：</w:t>
      </w:r>
    </w:p>
    <w:p w14:paraId="506EF6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财政补助单位人员经费、办公经费、运转经费；办公设备、大型机械购置及固定资产投资；偿还债务、发放奖金福利、招待费等无关费用；其他与高标准农田工程设施管护无直接关联的支出。</w:t>
      </w:r>
    </w:p>
    <w:p w14:paraId="4BC794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p>
    <w:p w14:paraId="5326EF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第三章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申报审批流程</w:t>
      </w:r>
    </w:p>
    <w:p w14:paraId="0809B1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p>
    <w:p w14:paraId="71DDF8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第七条 管护资金实行</w:t>
      </w:r>
      <w:r>
        <w:rPr>
          <w:rStyle w:val="8"/>
          <w:rFonts w:hint="eastAsia" w:ascii="仿宋" w:hAnsi="仿宋" w:eastAsia="仿宋" w:cs="仿宋"/>
          <w:b/>
          <w:bCs/>
          <w:color w:val="000000"/>
          <w:kern w:val="0"/>
          <w:sz w:val="32"/>
          <w:szCs w:val="32"/>
          <w:lang w:val="en-US" w:eastAsia="zh-CN" w:bidi="ar"/>
        </w:rPr>
        <w:t>单次管护事项审批</w:t>
      </w:r>
      <w:r>
        <w:rPr>
          <w:rFonts w:hint="eastAsia" w:ascii="仿宋" w:hAnsi="仿宋" w:eastAsia="仿宋" w:cs="仿宋"/>
          <w:color w:val="000000"/>
          <w:kern w:val="0"/>
          <w:sz w:val="32"/>
          <w:szCs w:val="32"/>
          <w:lang w:val="en-US" w:eastAsia="zh-CN" w:bidi="ar"/>
        </w:rPr>
        <w:t>的申报方式，所有权主体为申报责任单位，县级农业农村部门为核心审批单位，县级财政部门负责资金监管。</w:t>
      </w:r>
    </w:p>
    <w:p w14:paraId="0BAC4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第八条 </w:t>
      </w:r>
      <w:r>
        <w:rPr>
          <w:rStyle w:val="8"/>
          <w:rFonts w:hint="eastAsia" w:ascii="仿宋" w:hAnsi="仿宋" w:eastAsia="仿宋" w:cs="仿宋"/>
          <w:b/>
          <w:bCs/>
          <w:color w:val="000000"/>
          <w:kern w:val="0"/>
          <w:sz w:val="32"/>
          <w:szCs w:val="32"/>
          <w:lang w:val="en-US" w:eastAsia="zh-CN" w:bidi="ar"/>
        </w:rPr>
        <w:t>单项管护事项申报</w:t>
      </w:r>
    </w:p>
    <w:p w14:paraId="7941A6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管护主体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项目所在乡镇人民政府、村集体经济组织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开展日常巡查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对管护范围内已建工程设施</w:t>
      </w:r>
      <w:r>
        <w:rPr>
          <w:rFonts w:hint="eastAsia" w:ascii="仿宋" w:hAnsi="仿宋" w:eastAsia="仿宋" w:cs="仿宋"/>
          <w:color w:val="000000"/>
          <w:sz w:val="32"/>
          <w:szCs w:val="32"/>
        </w:rPr>
        <w:t>维修养护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受损设施修复</w:t>
      </w:r>
      <w:r>
        <w:rPr>
          <w:rFonts w:hint="eastAsia" w:ascii="仿宋" w:hAnsi="仿宋" w:eastAsia="仿宋" w:cs="仿宋"/>
          <w:color w:val="000000"/>
          <w:sz w:val="32"/>
          <w:szCs w:val="32"/>
        </w:rPr>
        <w:t>金额较大的，实行“一事一</w:t>
      </w:r>
      <w:r>
        <w:rPr>
          <w:rFonts w:hint="eastAsia" w:ascii="仿宋" w:hAnsi="仿宋" w:eastAsia="仿宋" w:cs="仿宋"/>
          <w:color w:val="000000"/>
          <w:sz w:val="32"/>
          <w:szCs w:val="32"/>
          <w:lang w:val="en-US" w:eastAsia="zh-CN"/>
        </w:rPr>
        <w:t>申</w:t>
      </w:r>
      <w:r>
        <w:rPr>
          <w:rFonts w:hint="eastAsia" w:ascii="仿宋" w:hAnsi="仿宋" w:eastAsia="仿宋" w:cs="仿宋"/>
          <w:color w:val="000000"/>
          <w:sz w:val="32"/>
          <w:szCs w:val="32"/>
        </w:rPr>
        <w:t>报”。</w:t>
      </w:r>
    </w:p>
    <w:p w14:paraId="246107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申报时，</w:t>
      </w:r>
      <w:r>
        <w:rPr>
          <w:rFonts w:hint="eastAsia" w:ascii="仿宋" w:hAnsi="仿宋" w:eastAsia="仿宋" w:cs="仿宋"/>
          <w:color w:val="000000"/>
          <w:sz w:val="32"/>
          <w:szCs w:val="32"/>
          <w:lang w:val="en-US" w:eastAsia="zh-CN"/>
        </w:rPr>
        <w:t>村委（或村集体经济组织）</w:t>
      </w:r>
      <w:r>
        <w:rPr>
          <w:rFonts w:hint="eastAsia" w:ascii="仿宋" w:hAnsi="仿宋" w:eastAsia="仿宋" w:cs="仿宋"/>
          <w:color w:val="000000"/>
          <w:sz w:val="32"/>
          <w:szCs w:val="32"/>
        </w:rPr>
        <w:t>填写《高标准农田管护资金申报表》，附管护事项说明、工程量清单、费用测算单，报</w:t>
      </w:r>
      <w:r>
        <w:rPr>
          <w:rFonts w:hint="eastAsia" w:ascii="仿宋" w:hAnsi="仿宋" w:eastAsia="仿宋" w:cs="仿宋"/>
          <w:color w:val="000000"/>
          <w:sz w:val="32"/>
          <w:szCs w:val="32"/>
          <w:lang w:val="en-US" w:eastAsia="zh-CN"/>
        </w:rPr>
        <w:t>乡镇人民政府</w:t>
      </w:r>
      <w:r>
        <w:rPr>
          <w:rFonts w:hint="eastAsia" w:ascii="仿宋" w:hAnsi="仿宋" w:eastAsia="仿宋" w:cs="仿宋"/>
          <w:color w:val="000000"/>
          <w:sz w:val="32"/>
          <w:szCs w:val="32"/>
        </w:rPr>
        <w:t>审核。</w:t>
      </w:r>
    </w:p>
    <w:p w14:paraId="5D02A9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3、乡镇人民政府</w:t>
      </w:r>
      <w:r>
        <w:rPr>
          <w:rFonts w:hint="eastAsia" w:ascii="仿宋" w:hAnsi="仿宋" w:eastAsia="仿宋" w:cs="仿宋"/>
          <w:color w:val="000000"/>
          <w:sz w:val="32"/>
          <w:szCs w:val="32"/>
        </w:rPr>
        <w:t>对申报事项的真实性、必要性及费用测算的合理性进行审核，签署意见后报县级农业农村部门审批；县级农业农村部门在5个工作日内</w:t>
      </w:r>
      <w:r>
        <w:rPr>
          <w:rFonts w:hint="eastAsia" w:ascii="仿宋" w:hAnsi="仿宋" w:eastAsia="仿宋" w:cs="仿宋"/>
          <w:color w:val="000000"/>
          <w:sz w:val="32"/>
          <w:szCs w:val="32"/>
          <w:lang w:val="en-US" w:eastAsia="zh-CN"/>
        </w:rPr>
        <w:t>派出专人现场复核并</w:t>
      </w:r>
      <w:r>
        <w:rPr>
          <w:rFonts w:hint="eastAsia" w:ascii="仿宋" w:hAnsi="仿宋" w:eastAsia="仿宋" w:cs="仿宋"/>
          <w:color w:val="000000"/>
          <w:sz w:val="32"/>
          <w:szCs w:val="32"/>
        </w:rPr>
        <w:t>完成审批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单笔资金额度</w:t>
      </w:r>
      <w:r>
        <w:rPr>
          <w:rFonts w:hint="eastAsia" w:ascii="仿宋" w:hAnsi="仿宋" w:eastAsia="仿宋" w:cs="仿宋"/>
          <w:color w:val="000000"/>
          <w:sz w:val="32"/>
          <w:szCs w:val="32"/>
          <w:lang w:val="en-US" w:eastAsia="zh-CN"/>
        </w:rPr>
        <w:t>在3000元以下由现场人员复核审批，0.3-1万元由股室长复核审批，1-3万元由分管领导复核审批，3万元以上由主要领导复核审批</w:t>
      </w:r>
      <w:r>
        <w:rPr>
          <w:rFonts w:hint="eastAsia" w:ascii="仿宋" w:hAnsi="仿宋" w:eastAsia="仿宋" w:cs="仿宋"/>
          <w:color w:val="000000"/>
          <w:sz w:val="32"/>
          <w:szCs w:val="32"/>
        </w:rPr>
        <w:t>。审批通过后，出具《管护资金审批意见单》，作为资金报账的重要依据。</w:t>
      </w:r>
    </w:p>
    <w:p w14:paraId="29A4504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应急抢修类事项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特事特办，可先口头报告后</w:t>
      </w:r>
      <w:r>
        <w:rPr>
          <w:rFonts w:hint="eastAsia" w:ascii="仿宋" w:hAnsi="仿宋" w:eastAsia="仿宋" w:cs="仿宋"/>
          <w:color w:val="000000"/>
          <w:sz w:val="32"/>
          <w:szCs w:val="32"/>
        </w:rPr>
        <w:t>先实施后补报审批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以通话记录或微信记录作为佐证)</w:t>
      </w:r>
      <w:r>
        <w:rPr>
          <w:rFonts w:hint="eastAsia" w:ascii="仿宋" w:hAnsi="仿宋" w:eastAsia="仿宋" w:cs="仿宋"/>
          <w:color w:val="000000"/>
          <w:sz w:val="32"/>
          <w:szCs w:val="32"/>
        </w:rPr>
        <w:t>，补报时限不超过应急处置完成后15个工作日。</w:t>
      </w:r>
    </w:p>
    <w:p w14:paraId="33EA18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p>
    <w:p w14:paraId="4E849C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第四章 </w:t>
      </w:r>
      <w:r>
        <w:rPr>
          <w:rFonts w:hint="eastAsia" w:ascii="黑体" w:hAnsi="黑体" w:eastAsia="黑体" w:cs="黑体"/>
          <w:color w:val="000000"/>
          <w:sz w:val="32"/>
          <w:szCs w:val="32"/>
        </w:rPr>
        <w:t>质量控制</w:t>
      </w:r>
      <w:r>
        <w:rPr>
          <w:rFonts w:hint="eastAsia" w:ascii="黑体" w:hAnsi="黑体" w:eastAsia="黑体" w:cs="黑体"/>
          <w:color w:val="000000"/>
          <w:sz w:val="32"/>
          <w:szCs w:val="32"/>
          <w:lang w:val="en-US" w:eastAsia="zh-CN"/>
        </w:rPr>
        <w:t>与工程验收</w:t>
      </w:r>
    </w:p>
    <w:p w14:paraId="3DD194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jc w:val="both"/>
        <w:textAlignment w:val="auto"/>
        <w:rPr>
          <w:rFonts w:hint="eastAsia" w:ascii="仿宋" w:hAnsi="仿宋" w:eastAsia="仿宋" w:cs="仿宋"/>
          <w:color w:val="000000"/>
          <w:sz w:val="32"/>
          <w:szCs w:val="32"/>
          <w:lang w:val="en-US" w:eastAsia="zh-CN"/>
        </w:rPr>
      </w:pPr>
    </w:p>
    <w:p w14:paraId="24A545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第九条 管护工作质量执行</w:t>
      </w:r>
      <w:r>
        <w:rPr>
          <w:rFonts w:hint="eastAsia" w:ascii="仿宋" w:hAnsi="仿宋" w:eastAsia="仿宋" w:cs="仿宋"/>
          <w:b/>
          <w:bCs/>
          <w:color w:val="000000"/>
          <w:kern w:val="0"/>
          <w:sz w:val="32"/>
          <w:szCs w:val="32"/>
          <w:lang w:val="en-US" w:eastAsia="zh-CN" w:bidi="ar"/>
        </w:rPr>
        <w:t>实</w:t>
      </w:r>
      <w:r>
        <w:rPr>
          <w:rStyle w:val="8"/>
          <w:rFonts w:hint="eastAsia" w:ascii="仿宋" w:hAnsi="仿宋" w:eastAsia="仿宋" w:cs="仿宋"/>
          <w:b/>
          <w:bCs/>
          <w:color w:val="000000"/>
          <w:kern w:val="0"/>
          <w:sz w:val="32"/>
          <w:szCs w:val="32"/>
          <w:lang w:val="en-US" w:eastAsia="zh-CN" w:bidi="ar"/>
        </w:rPr>
        <w:t>施单位自验、镇村核验、县农业农村局复验</w:t>
      </w:r>
      <w:r>
        <w:rPr>
          <w:rFonts w:hint="eastAsia" w:ascii="仿宋" w:hAnsi="仿宋" w:eastAsia="仿宋" w:cs="仿宋"/>
          <w:color w:val="000000"/>
          <w:kern w:val="0"/>
          <w:sz w:val="32"/>
          <w:szCs w:val="32"/>
          <w:lang w:val="en-US" w:eastAsia="zh-CN" w:bidi="ar"/>
        </w:rPr>
        <w:t>的三级质量管控体系，质量合格是资金报账的前提条件，未达到合格标准的，不得报账付款。</w:t>
      </w:r>
    </w:p>
    <w:p w14:paraId="50C724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第十条 </w:t>
      </w:r>
      <w:r>
        <w:rPr>
          <w:rFonts w:hint="eastAsia" w:ascii="仿宋" w:hAnsi="仿宋" w:eastAsia="仿宋" w:cs="仿宋"/>
          <w:b/>
          <w:bCs/>
          <w:color w:val="000000"/>
          <w:kern w:val="0"/>
          <w:sz w:val="32"/>
          <w:szCs w:val="32"/>
          <w:lang w:val="en-US" w:eastAsia="zh-CN" w:bidi="ar"/>
        </w:rPr>
        <w:t>实</w:t>
      </w:r>
      <w:r>
        <w:rPr>
          <w:rStyle w:val="8"/>
          <w:rFonts w:hint="eastAsia" w:ascii="仿宋" w:hAnsi="仿宋" w:eastAsia="仿宋" w:cs="仿宋"/>
          <w:b/>
          <w:bCs/>
          <w:color w:val="000000"/>
          <w:kern w:val="0"/>
          <w:sz w:val="32"/>
          <w:szCs w:val="32"/>
          <w:lang w:val="en-US" w:eastAsia="zh-CN" w:bidi="ar"/>
        </w:rPr>
        <w:t>施单位自验</w:t>
      </w:r>
      <w:r>
        <w:rPr>
          <w:rFonts w:hint="eastAsia" w:ascii="仿宋" w:hAnsi="仿宋" w:eastAsia="仿宋" w:cs="仿宋"/>
          <w:color w:val="000000"/>
          <w:kern w:val="0"/>
          <w:sz w:val="32"/>
          <w:szCs w:val="32"/>
          <w:lang w:val="en-US" w:eastAsia="zh-CN" w:bidi="ar"/>
        </w:rPr>
        <w:t>：实施单位完成每项管护工作后，对照省市规定的管护标准，开展自验，填写《管护工作质量自验表》，附现场验收照片、管护记录等，确认质量合格后报镇村核查。</w:t>
      </w:r>
    </w:p>
    <w:p w14:paraId="67885D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第十一条 </w:t>
      </w:r>
      <w:r>
        <w:rPr>
          <w:rStyle w:val="8"/>
          <w:rFonts w:hint="eastAsia" w:ascii="仿宋" w:hAnsi="仿宋" w:eastAsia="仿宋" w:cs="仿宋"/>
          <w:b/>
          <w:bCs/>
          <w:color w:val="000000"/>
          <w:kern w:val="0"/>
          <w:sz w:val="32"/>
          <w:szCs w:val="32"/>
          <w:lang w:val="en-US" w:eastAsia="zh-CN" w:bidi="ar"/>
        </w:rPr>
        <w:t>管护主体核验</w:t>
      </w:r>
      <w:r>
        <w:rPr>
          <w:rFonts w:hint="eastAsia" w:ascii="仿宋" w:hAnsi="仿宋" w:eastAsia="仿宋" w:cs="仿宋"/>
          <w:color w:val="000000"/>
          <w:kern w:val="0"/>
          <w:sz w:val="32"/>
          <w:szCs w:val="32"/>
          <w:lang w:val="en-US" w:eastAsia="zh-CN" w:bidi="ar"/>
        </w:rPr>
        <w:t>：镇村收到自验材料后，3个工作日内组织人员到现场进行实地核验，重点验收工程设施管护后的完好性、通畅性、功能性等是否达到标准，填写《管护工作质量核验表》。核验合格的，签署核查意见；核验不合格的，责令实施单位限期整改，整改合格后方可申报报账。</w:t>
      </w:r>
    </w:p>
    <w:p w14:paraId="2D96F6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第十二条 </w:t>
      </w:r>
      <w:r>
        <w:rPr>
          <w:rStyle w:val="8"/>
          <w:rFonts w:hint="eastAsia" w:ascii="仿宋" w:hAnsi="仿宋" w:eastAsia="仿宋" w:cs="仿宋"/>
          <w:b/>
          <w:bCs/>
          <w:color w:val="000000"/>
          <w:kern w:val="0"/>
          <w:sz w:val="32"/>
          <w:szCs w:val="32"/>
          <w:lang w:val="en-US" w:eastAsia="zh-CN" w:bidi="ar"/>
        </w:rPr>
        <w:t>县农业农村局复验</w:t>
      </w:r>
      <w:r>
        <w:rPr>
          <w:rFonts w:hint="eastAsia" w:ascii="仿宋" w:hAnsi="仿宋" w:eastAsia="仿宋" w:cs="仿宋"/>
          <w:color w:val="000000"/>
          <w:kern w:val="0"/>
          <w:sz w:val="32"/>
          <w:szCs w:val="32"/>
          <w:lang w:val="en-US" w:eastAsia="zh-CN" w:bidi="ar"/>
        </w:rPr>
        <w:t>：县级农业农村部门对辖区内管护工程质量100%复验。对验收不合格的，责令限期整改；情节严重的，取消该辖区内建后管护资金申报资格。</w:t>
      </w:r>
    </w:p>
    <w:p w14:paraId="7EB752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第十三条 建立管护工作质量追溯机制，管护主体需完整留存管护工作的全过程资料（包括巡查记录、维修方案、材料采购凭证、现场施工照片、质量验收记录等），作为质量追溯和资金报账的依据，资料保存期限不少于3年。</w:t>
      </w:r>
    </w:p>
    <w:p w14:paraId="54FAA4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center"/>
        <w:textAlignment w:val="auto"/>
        <w:rPr>
          <w:rFonts w:hint="eastAsia" w:ascii="仿宋" w:hAnsi="仿宋" w:eastAsia="仿宋" w:cs="仿宋"/>
          <w:color w:val="000000"/>
          <w:sz w:val="32"/>
          <w:szCs w:val="32"/>
        </w:rPr>
      </w:pPr>
    </w:p>
    <w:p w14:paraId="790527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第五章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资金报销流程</w:t>
      </w:r>
    </w:p>
    <w:p w14:paraId="2B2B55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p>
    <w:p w14:paraId="62066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第十四条 管护资金实行</w:t>
      </w:r>
      <w:r>
        <w:rPr>
          <w:rStyle w:val="8"/>
          <w:rFonts w:hint="eastAsia" w:ascii="仿宋" w:hAnsi="仿宋" w:eastAsia="仿宋" w:cs="仿宋"/>
          <w:b/>
          <w:bCs/>
          <w:color w:val="000000"/>
          <w:kern w:val="0"/>
          <w:sz w:val="32"/>
          <w:szCs w:val="32"/>
          <w:lang w:val="en-US" w:eastAsia="zh-CN" w:bidi="ar"/>
        </w:rPr>
        <w:t>县级报账制</w:t>
      </w:r>
      <w:r>
        <w:rPr>
          <w:rFonts w:hint="eastAsia" w:ascii="仿宋" w:hAnsi="仿宋" w:eastAsia="仿宋" w:cs="仿宋"/>
          <w:color w:val="000000"/>
          <w:kern w:val="0"/>
          <w:sz w:val="32"/>
          <w:szCs w:val="32"/>
          <w:lang w:val="en-US" w:eastAsia="zh-CN" w:bidi="ar"/>
        </w:rPr>
        <w:t>，一年报账两次。实施单位完成管护工作并经质量验收合格后，在规定时限内整理报账材料，报管护主体初审；管护主体对报账材料的完整性、真实性、合规性进行初审后，统一报县级农业农村部门审核报账。</w:t>
      </w:r>
    </w:p>
    <w:p w14:paraId="26E14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第十五条 所有管护资金报销业务统一由乡镇人民政府向县级农业农村部门申报，经农业农村和财政部门联合审核通过后，由县级财政部门（或县级农业农村部门）将资金直接拨付至管护主体或相关收款方，严禁现金支付。</w:t>
      </w:r>
    </w:p>
    <w:p w14:paraId="1E5C9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第十六条 </w:t>
      </w:r>
      <w:r>
        <w:rPr>
          <w:rStyle w:val="8"/>
          <w:rFonts w:hint="eastAsia" w:ascii="仿宋" w:hAnsi="仿宋" w:eastAsia="仿宋" w:cs="仿宋"/>
          <w:b/>
          <w:bCs/>
          <w:color w:val="000000"/>
          <w:kern w:val="0"/>
          <w:sz w:val="32"/>
          <w:szCs w:val="32"/>
          <w:lang w:val="en-US" w:eastAsia="zh-CN" w:bidi="ar"/>
        </w:rPr>
        <w:t>报账需提供的材料</w:t>
      </w:r>
      <w:r>
        <w:rPr>
          <w:rFonts w:hint="eastAsia" w:ascii="仿宋" w:hAnsi="仿宋" w:eastAsia="仿宋" w:cs="仿宋"/>
          <w:color w:val="000000"/>
          <w:kern w:val="0"/>
          <w:sz w:val="32"/>
          <w:szCs w:val="32"/>
          <w:lang w:val="en-US" w:eastAsia="zh-CN" w:bidi="ar"/>
        </w:rPr>
        <w:t>（复印件需加盖申报单位公章并注明“与原件一致”）：</w:t>
      </w:r>
    </w:p>
    <w:p w14:paraId="09EC4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1、</w:t>
      </w:r>
      <w:r>
        <w:rPr>
          <w:rFonts w:hint="eastAsia" w:ascii="仿宋" w:hAnsi="仿宋" w:eastAsia="仿宋" w:cs="仿宋"/>
          <w:color w:val="000000"/>
          <w:sz w:val="32"/>
          <w:szCs w:val="32"/>
        </w:rPr>
        <w:t>《高标准农田管护资金报账申请表》（含申报单位、管护事项、审批情况、报账金额、收款账户等信息）；</w:t>
      </w:r>
    </w:p>
    <w:p w14:paraId="231983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县级农业农村部门出具的《管护资金审批意见单》；</w:t>
      </w:r>
    </w:p>
    <w:p w14:paraId="3523F2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管护工作质量</w:t>
      </w:r>
      <w:r>
        <w:rPr>
          <w:rFonts w:hint="eastAsia" w:ascii="仿宋" w:hAnsi="仿宋" w:eastAsia="仿宋" w:cs="仿宋"/>
          <w:color w:val="000000"/>
          <w:sz w:val="32"/>
          <w:szCs w:val="32"/>
          <w:lang w:val="en-US" w:eastAsia="zh-CN"/>
        </w:rPr>
        <w:t>验收</w:t>
      </w:r>
      <w:r>
        <w:rPr>
          <w:rFonts w:hint="eastAsia" w:ascii="仿宋" w:hAnsi="仿宋" w:eastAsia="仿宋" w:cs="仿宋"/>
          <w:color w:val="000000"/>
          <w:sz w:val="32"/>
          <w:szCs w:val="32"/>
        </w:rPr>
        <w:t>表；</w:t>
      </w:r>
    </w:p>
    <w:p w14:paraId="57D913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费用支出凭证，包括：（1）材料采购类：正规发票、采购合同（单笔金额5000元及以上）、</w:t>
      </w:r>
      <w:r>
        <w:rPr>
          <w:rFonts w:hint="eastAsia" w:ascii="仿宋" w:hAnsi="仿宋" w:eastAsia="仿宋" w:cs="仿宋"/>
          <w:color w:val="000000"/>
          <w:sz w:val="32"/>
          <w:szCs w:val="32"/>
          <w:lang w:val="en-US" w:eastAsia="zh-CN"/>
        </w:rPr>
        <w:t>发货凭证</w:t>
      </w:r>
      <w:r>
        <w:rPr>
          <w:rFonts w:hint="eastAsia" w:ascii="仿宋" w:hAnsi="仿宋" w:eastAsia="仿宋" w:cs="仿宋"/>
          <w:color w:val="000000"/>
          <w:sz w:val="32"/>
          <w:szCs w:val="32"/>
        </w:rPr>
        <w:t>；（2）劳务报酬类：劳务人员花名册、身份证复印件、劳务报酬签收表（银行代发流水凭证）；（3）委托服务类：服务合同、正规发票、服务成果验收单；（4）机械租赁类：租赁合同、正规发票、机械使用记录；</w:t>
      </w:r>
    </w:p>
    <w:p w14:paraId="6DD59A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管护工作全过程佐证材料：巡查记录、维修养护/应急抢修方案、现场前后对比照片、管护档案等；</w:t>
      </w:r>
    </w:p>
    <w:p w14:paraId="406A82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县级农业农村部门和财政部门要求提供的其他材料。</w:t>
      </w:r>
    </w:p>
    <w:p w14:paraId="4A6EDA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县农业农村</w:t>
      </w:r>
      <w:r>
        <w:rPr>
          <w:rFonts w:hint="eastAsia" w:ascii="仿宋" w:hAnsi="仿宋" w:eastAsia="仿宋" w:cs="仿宋"/>
          <w:color w:val="000000"/>
          <w:sz w:val="32"/>
          <w:szCs w:val="32"/>
          <w:lang w:val="en-US" w:eastAsia="zh-CN"/>
        </w:rPr>
        <w:t>局</w:t>
      </w:r>
      <w:r>
        <w:rPr>
          <w:rFonts w:hint="eastAsia" w:ascii="仿宋" w:hAnsi="仿宋" w:eastAsia="仿宋" w:cs="仿宋"/>
          <w:color w:val="000000"/>
          <w:sz w:val="32"/>
          <w:szCs w:val="32"/>
        </w:rPr>
        <w:t>收到报账材料后</w:t>
      </w:r>
      <w:r>
        <w:rPr>
          <w:rFonts w:hint="eastAsia" w:ascii="仿宋" w:hAnsi="仿宋" w:eastAsia="仿宋" w:cs="仿宋"/>
          <w:color w:val="000000"/>
          <w:sz w:val="32"/>
          <w:szCs w:val="32"/>
          <w:lang w:val="en-US" w:eastAsia="zh-CN"/>
        </w:rPr>
        <w:t>商县财政局</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个工作日内完成</w:t>
      </w:r>
      <w:r>
        <w:rPr>
          <w:rFonts w:hint="eastAsia" w:ascii="仿宋" w:hAnsi="仿宋" w:eastAsia="仿宋" w:cs="仿宋"/>
          <w:color w:val="000000"/>
          <w:sz w:val="32"/>
          <w:szCs w:val="32"/>
          <w:lang w:val="en-US" w:eastAsia="zh-CN"/>
        </w:rPr>
        <w:t>联合</w:t>
      </w:r>
      <w:r>
        <w:rPr>
          <w:rFonts w:hint="eastAsia" w:ascii="仿宋" w:hAnsi="仿宋" w:eastAsia="仿宋" w:cs="仿宋"/>
          <w:color w:val="000000"/>
          <w:sz w:val="32"/>
          <w:szCs w:val="32"/>
        </w:rPr>
        <w:t>审核，审核内容包括：报账材料是否完整、审批手续是否齐全、费用支出是否符合使用范围等。</w:t>
      </w:r>
    </w:p>
    <w:p w14:paraId="5B9466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审核合格的，县农业农村</w:t>
      </w:r>
      <w:r>
        <w:rPr>
          <w:rFonts w:hint="eastAsia" w:ascii="仿宋" w:hAnsi="仿宋" w:eastAsia="仿宋" w:cs="仿宋"/>
          <w:color w:val="000000"/>
          <w:sz w:val="32"/>
          <w:szCs w:val="32"/>
          <w:lang w:val="en-US" w:eastAsia="zh-CN"/>
        </w:rPr>
        <w:t>局、</w:t>
      </w:r>
      <w:r>
        <w:rPr>
          <w:rFonts w:hint="eastAsia" w:ascii="仿宋" w:hAnsi="仿宋" w:eastAsia="仿宋" w:cs="仿宋"/>
          <w:color w:val="000000"/>
          <w:sz w:val="32"/>
          <w:szCs w:val="32"/>
        </w:rPr>
        <w:t>县级财政</w:t>
      </w:r>
      <w:r>
        <w:rPr>
          <w:rFonts w:hint="eastAsia" w:ascii="仿宋" w:hAnsi="仿宋" w:eastAsia="仿宋" w:cs="仿宋"/>
          <w:color w:val="000000"/>
          <w:sz w:val="32"/>
          <w:szCs w:val="32"/>
          <w:lang w:val="en-US" w:eastAsia="zh-CN"/>
        </w:rPr>
        <w:t>局</w:t>
      </w:r>
      <w:r>
        <w:rPr>
          <w:rFonts w:hint="eastAsia" w:ascii="仿宋" w:hAnsi="仿宋" w:eastAsia="仿宋" w:cs="仿宋"/>
          <w:color w:val="000000"/>
          <w:sz w:val="32"/>
          <w:szCs w:val="32"/>
        </w:rPr>
        <w:t>在《报账申请表》上签署审核意见，按照</w:t>
      </w:r>
      <w:r>
        <w:rPr>
          <w:rFonts w:hint="eastAsia" w:ascii="仿宋" w:hAnsi="仿宋" w:eastAsia="仿宋" w:cs="仿宋"/>
          <w:color w:val="000000"/>
          <w:sz w:val="32"/>
          <w:szCs w:val="32"/>
          <w:lang w:val="en-US" w:eastAsia="zh-CN"/>
        </w:rPr>
        <w:t>财政资金支出管理程序审批并完成拨付</w:t>
      </w:r>
      <w:r>
        <w:rPr>
          <w:rFonts w:hint="eastAsia" w:ascii="仿宋" w:hAnsi="仿宋" w:eastAsia="仿宋" w:cs="仿宋"/>
          <w:color w:val="000000"/>
          <w:sz w:val="32"/>
          <w:szCs w:val="32"/>
        </w:rPr>
        <w:t>。</w:t>
      </w:r>
    </w:p>
    <w:p w14:paraId="75E595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九</w:t>
      </w:r>
      <w:r>
        <w:rPr>
          <w:rFonts w:hint="eastAsia" w:ascii="仿宋" w:hAnsi="仿宋" w:eastAsia="仿宋" w:cs="仿宋"/>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审核不合格的，由县农业农村</w:t>
      </w:r>
      <w:r>
        <w:rPr>
          <w:rFonts w:hint="eastAsia" w:ascii="仿宋" w:hAnsi="仿宋" w:eastAsia="仿宋" w:cs="仿宋"/>
          <w:color w:val="000000"/>
          <w:sz w:val="32"/>
          <w:szCs w:val="32"/>
          <w:lang w:val="en-US" w:eastAsia="zh-CN"/>
        </w:rPr>
        <w:t>局</w:t>
      </w:r>
      <w:r>
        <w:rPr>
          <w:rFonts w:hint="eastAsia" w:ascii="仿宋" w:hAnsi="仿宋" w:eastAsia="仿宋" w:cs="仿宋"/>
          <w:color w:val="000000"/>
          <w:sz w:val="32"/>
          <w:szCs w:val="32"/>
        </w:rPr>
        <w:t>一次性告知申报单位需补充的材料或整改事项，申报单位整改完善后重新申报报账。</w:t>
      </w:r>
    </w:p>
    <w:p w14:paraId="38399B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center"/>
        <w:textAlignment w:val="auto"/>
        <w:rPr>
          <w:rFonts w:hint="eastAsia" w:ascii="仿宋" w:hAnsi="仿宋" w:eastAsia="仿宋" w:cs="仿宋"/>
          <w:color w:val="000000"/>
          <w:sz w:val="32"/>
          <w:szCs w:val="32"/>
        </w:rPr>
      </w:pPr>
    </w:p>
    <w:p w14:paraId="15BD36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第六章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监督管理与绩效评价</w:t>
      </w:r>
    </w:p>
    <w:p w14:paraId="612FD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p>
    <w:p w14:paraId="4466A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第二十条 </w:t>
      </w:r>
      <w:r>
        <w:rPr>
          <w:rStyle w:val="8"/>
          <w:rFonts w:hint="eastAsia" w:ascii="仿宋" w:hAnsi="仿宋" w:eastAsia="仿宋" w:cs="仿宋"/>
          <w:b/>
          <w:bCs/>
          <w:color w:val="000000"/>
          <w:kern w:val="0"/>
          <w:sz w:val="32"/>
          <w:szCs w:val="32"/>
          <w:lang w:val="en-US" w:eastAsia="zh-CN" w:bidi="ar"/>
        </w:rPr>
        <w:t>日常监督</w:t>
      </w:r>
      <w:r>
        <w:rPr>
          <w:rFonts w:hint="eastAsia" w:ascii="仿宋" w:hAnsi="仿宋" w:eastAsia="仿宋" w:cs="仿宋"/>
          <w:color w:val="000000"/>
          <w:kern w:val="0"/>
          <w:sz w:val="32"/>
          <w:szCs w:val="32"/>
          <w:lang w:val="en-US" w:eastAsia="zh-CN" w:bidi="ar"/>
        </w:rPr>
        <w:t>：县农业农村局、财政局定期对管护资金使用情况进行监督检查，重点核查资金是否专款专用、报账材料是否真实合规、支出是否据实列支等；乡镇人民政府对辖区内管护资金使用进行常态化监管，及时发现和纠正资金使用中的问题。</w:t>
      </w:r>
    </w:p>
    <w:p w14:paraId="6601ED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第二十一条 </w:t>
      </w:r>
      <w:r>
        <w:rPr>
          <w:rStyle w:val="8"/>
          <w:rFonts w:hint="eastAsia" w:ascii="仿宋" w:hAnsi="仿宋" w:eastAsia="仿宋" w:cs="仿宋"/>
          <w:b/>
          <w:bCs/>
          <w:color w:val="000000"/>
          <w:kern w:val="0"/>
          <w:sz w:val="32"/>
          <w:szCs w:val="32"/>
          <w:lang w:val="en-US" w:eastAsia="zh-CN" w:bidi="ar"/>
        </w:rPr>
        <w:t>社会监督</w:t>
      </w:r>
      <w:r>
        <w:rPr>
          <w:rFonts w:hint="eastAsia" w:ascii="仿宋" w:hAnsi="仿宋" w:eastAsia="仿宋" w:cs="仿宋"/>
          <w:color w:val="000000"/>
          <w:kern w:val="0"/>
          <w:sz w:val="32"/>
          <w:szCs w:val="32"/>
          <w:lang w:val="en-US" w:eastAsia="zh-CN" w:bidi="ar"/>
        </w:rPr>
        <w:t>：管护资金的使用、报账及管护工作成效等信息，每年在项目区所在村（社区）进行公示，公示期不少于7个工作日，公示内容包括资金来源、额度、支出明细、管护事项完成情况等，接受群众和社会各界监督。</w:t>
      </w:r>
    </w:p>
    <w:p w14:paraId="278FB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第二十二条 </w:t>
      </w:r>
      <w:r>
        <w:rPr>
          <w:rStyle w:val="8"/>
          <w:rFonts w:hint="eastAsia" w:ascii="仿宋" w:hAnsi="仿宋" w:eastAsia="仿宋" w:cs="仿宋"/>
          <w:b/>
          <w:bCs/>
          <w:color w:val="000000"/>
          <w:kern w:val="0"/>
          <w:sz w:val="32"/>
          <w:szCs w:val="32"/>
          <w:lang w:val="en-US" w:eastAsia="zh-CN" w:bidi="ar"/>
        </w:rPr>
        <w:t>绩效评价</w:t>
      </w:r>
      <w:r>
        <w:rPr>
          <w:rFonts w:hint="eastAsia" w:ascii="仿宋" w:hAnsi="仿宋" w:eastAsia="仿宋" w:cs="仿宋"/>
          <w:color w:val="000000"/>
          <w:kern w:val="0"/>
          <w:sz w:val="32"/>
          <w:szCs w:val="32"/>
          <w:lang w:val="en-US" w:eastAsia="zh-CN" w:bidi="ar"/>
        </w:rPr>
        <w:t>：县农业农村局会同财政局每年对管护资金使用情况进行综合评价，并纳入年终绩效考核。评价指标包括工程设施完好率、管护任务完成率、资金使用合规性、群众满意度、粮食生产保障成效等。</w:t>
      </w:r>
    </w:p>
    <w:p w14:paraId="3A900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第二十三条 </w:t>
      </w:r>
      <w:r>
        <w:rPr>
          <w:rStyle w:val="8"/>
          <w:rFonts w:hint="eastAsia" w:ascii="仿宋" w:hAnsi="仿宋" w:eastAsia="仿宋" w:cs="仿宋"/>
          <w:b/>
          <w:bCs/>
          <w:color w:val="000000"/>
          <w:kern w:val="0"/>
          <w:sz w:val="32"/>
          <w:szCs w:val="32"/>
          <w:lang w:val="en-US" w:eastAsia="zh-CN" w:bidi="ar"/>
        </w:rPr>
        <w:t>责任追究</w:t>
      </w:r>
      <w:r>
        <w:rPr>
          <w:rFonts w:hint="eastAsia" w:ascii="仿宋" w:hAnsi="仿宋" w:eastAsia="仿宋" w:cs="仿宋"/>
          <w:color w:val="000000"/>
          <w:kern w:val="0"/>
          <w:sz w:val="32"/>
          <w:szCs w:val="32"/>
          <w:lang w:val="en-US" w:eastAsia="zh-CN" w:bidi="ar"/>
        </w:rPr>
        <w:t>：对在管护资金申报、审批、报账、使用过程中，存在虚报冒领、挤占、挪用、截留资金，或提供虚假材料、虚列支出等违规违纪行为的，一律追回资金；情节严重的，向相关部门移交线索，依规依纪追究相关单位和责任人的责任。</w:t>
      </w:r>
    </w:p>
    <w:p w14:paraId="5715E5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3" w:firstLineChars="200"/>
        <w:jc w:val="center"/>
        <w:textAlignment w:val="auto"/>
        <w:rPr>
          <w:rFonts w:hint="eastAsia" w:ascii="仿宋" w:hAnsi="仿宋" w:eastAsia="仿宋" w:cs="仿宋"/>
          <w:color w:val="000000"/>
          <w:sz w:val="32"/>
          <w:szCs w:val="32"/>
        </w:rPr>
      </w:pPr>
    </w:p>
    <w:p w14:paraId="19990E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第七章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附则</w:t>
      </w:r>
    </w:p>
    <w:p w14:paraId="40C50F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kern w:val="0"/>
          <w:sz w:val="32"/>
          <w:szCs w:val="32"/>
          <w:lang w:val="en-US" w:eastAsia="zh-CN" w:bidi="ar"/>
        </w:rPr>
      </w:pPr>
    </w:p>
    <w:p w14:paraId="11A6E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第二十四条本细则由县级农业农村部门会同财政部门负责解释，自发布之日起施行。</w:t>
      </w:r>
    </w:p>
    <w:p w14:paraId="48E15DA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C0F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13C05">
                          <w:pPr>
                            <w:pStyle w:val="4"/>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913C05">
                    <w:pPr>
                      <w:pStyle w:val="4"/>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MDMyZjRlZmMxNmRiMmJiZWI4ZmFkYmQxYTFjN2UifQ=="/>
  </w:docVars>
  <w:rsids>
    <w:rsidRoot w:val="380A7ED1"/>
    <w:rsid w:val="08510EF1"/>
    <w:rsid w:val="0C692CAD"/>
    <w:rsid w:val="0CCF7666"/>
    <w:rsid w:val="0E9A16AB"/>
    <w:rsid w:val="187622AE"/>
    <w:rsid w:val="1F3F789D"/>
    <w:rsid w:val="27FE2F15"/>
    <w:rsid w:val="29B92AA2"/>
    <w:rsid w:val="2D823554"/>
    <w:rsid w:val="33992634"/>
    <w:rsid w:val="380A7ED1"/>
    <w:rsid w:val="3CFE039D"/>
    <w:rsid w:val="44FA15B5"/>
    <w:rsid w:val="489B7043"/>
    <w:rsid w:val="4F2A2ECF"/>
    <w:rsid w:val="54D9161F"/>
    <w:rsid w:val="62875313"/>
    <w:rsid w:val="64C742A0"/>
    <w:rsid w:val="72054AE6"/>
    <w:rsid w:val="77000D87"/>
    <w:rsid w:val="7F43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3084</Words>
  <Characters>3113</Characters>
  <Lines>0</Lines>
  <Paragraphs>0</Paragraphs>
  <TotalTime>48</TotalTime>
  <ScaleCrop>false</ScaleCrop>
  <LinksUpToDate>false</LinksUpToDate>
  <CharactersWithSpaces>3143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2026-03-10T04:54:00Z</dcterms:created>
  <dc:creator>德哥</dc:creator>
  <cp:lastModifiedBy>洛洛</cp:lastModifiedBy>
  <cp:lastPrinted>2026-03-31T09:03:00Z</cp:lastPrinted>
  <dcterms:modified xsi:type="dcterms:W3CDTF">2026-06-03T09:18:16Z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1FEA9604234C4518A964DC9573012A1B_13</vt:lpwstr>
  </property>
  <property fmtid="{D5CDD505-2E9C-101B-9397-08002B2CF9AE}" pid="4" name="KSOTemplateDocerSaveRecord">
    <vt:lpwstr>eyJoZGlkIjoiZjQ0Y2RhZDdlYzUyZDM2OTAyY2FjNzNlMmFmYTBiODciLCJ1c2VySWQiOiI1Njc2MTI5OTAifQ==</vt:lpwstr>
  </property>
</Properties>
</file>